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258F" w:rsidRDefault="0001431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20765" cy="27894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89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7BD" w:rsidRDefault="00A577BD" w:rsidP="004864FE">
      <w:pPr>
        <w:jc w:val="center"/>
        <w:rPr>
          <w:rFonts w:ascii="Times New Roman" w:hAnsi="Times New Roman" w:cs="Times New Roman"/>
        </w:rPr>
      </w:pPr>
    </w:p>
    <w:p w:rsidR="004864FE" w:rsidRPr="004864FE" w:rsidRDefault="004864FE" w:rsidP="004864FE">
      <w:pPr>
        <w:shd w:val="clear" w:color="auto" w:fill="FFFFFF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4864FE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t>РАБОЧАЯ ПРОГРАММА</w:t>
      </w:r>
      <w:r w:rsidRPr="004864FE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br/>
      </w:r>
    </w:p>
    <w:p w:rsidR="004864FE" w:rsidRPr="004864FE" w:rsidRDefault="004864FE" w:rsidP="004864F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учебного предмета</w:t>
      </w:r>
    </w:p>
    <w:p w:rsidR="004864FE" w:rsidRPr="004864FE" w:rsidRDefault="004864FE" w:rsidP="004864F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>«Физическая культура»</w:t>
      </w:r>
    </w:p>
    <w:p w:rsidR="004864FE" w:rsidRPr="004864FE" w:rsidRDefault="000A7745" w:rsidP="004864F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класса </w:t>
      </w:r>
      <w:r w:rsid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основного</w:t>
      </w:r>
      <w:r w:rsidR="004864FE" w:rsidRP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общего образования</w:t>
      </w:r>
    </w:p>
    <w:p w:rsidR="004864FE" w:rsidRPr="004864FE" w:rsidRDefault="000A7745" w:rsidP="004864FE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2024-2025</w:t>
      </w:r>
      <w:r w:rsidR="004864FE" w:rsidRPr="004864FE">
        <w:rPr>
          <w:rFonts w:ascii="Times New Roman" w:eastAsia="Times New Roman" w:hAnsi="Times New Roman" w:cs="Times New Roman"/>
          <w:sz w:val="28"/>
          <w:szCs w:val="28"/>
          <w:lang w:eastAsia="ru-RU"/>
        </w:rPr>
        <w:t> учебный год</w:t>
      </w:r>
    </w:p>
    <w:p w:rsidR="00A577BD" w:rsidRDefault="00A577BD" w:rsidP="004864FE">
      <w:pPr>
        <w:jc w:val="center"/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 w:rsidP="004864FE">
      <w:pPr>
        <w:jc w:val="center"/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A577BD">
      <w:pPr>
        <w:rPr>
          <w:rFonts w:ascii="Times New Roman" w:hAnsi="Times New Roman" w:cs="Times New Roman"/>
        </w:rPr>
      </w:pPr>
    </w:p>
    <w:p w:rsidR="00A577BD" w:rsidRDefault="000A7745" w:rsidP="004864FE">
      <w:pPr>
        <w:jc w:val="center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Заледеево</w:t>
      </w:r>
      <w:proofErr w:type="spellEnd"/>
      <w:r>
        <w:rPr>
          <w:rFonts w:ascii="Times New Roman" w:hAnsi="Times New Roman" w:cs="Times New Roman"/>
        </w:rPr>
        <w:t>- 2024</w:t>
      </w:r>
      <w:r w:rsidR="004864FE">
        <w:rPr>
          <w:rFonts w:ascii="Times New Roman" w:hAnsi="Times New Roman" w:cs="Times New Roman"/>
        </w:rPr>
        <w:t xml:space="preserve"> год</w:t>
      </w:r>
    </w:p>
    <w:p w:rsidR="00A577BD" w:rsidRDefault="00371D5F" w:rsidP="00371D5F">
      <w:pPr>
        <w:pStyle w:val="a5"/>
        <w:spacing w:after="0" w:afterAutospacing="0"/>
        <w:contextualSpacing/>
        <w:jc w:val="center"/>
        <w:rPr>
          <w:rStyle w:val="a6"/>
          <w:b w:val="0"/>
        </w:rPr>
      </w:pPr>
      <w:r w:rsidRPr="00371D5F">
        <w:rPr>
          <w:rStyle w:val="a6"/>
          <w:b w:val="0"/>
        </w:rPr>
        <w:lastRenderedPageBreak/>
        <w:t>П</w:t>
      </w:r>
      <w:r w:rsidR="00A577BD" w:rsidRPr="00371D5F">
        <w:rPr>
          <w:rStyle w:val="a6"/>
          <w:b w:val="0"/>
        </w:rPr>
        <w:t>ОЯСНИТЕЛЬНАЯ ЗАПИСКА</w:t>
      </w:r>
    </w:p>
    <w:p w:rsidR="00371D5F" w:rsidRPr="00371D5F" w:rsidRDefault="00371D5F" w:rsidP="00371D5F">
      <w:pPr>
        <w:pStyle w:val="a5"/>
        <w:spacing w:after="0" w:afterAutospacing="0"/>
        <w:contextualSpacing/>
        <w:jc w:val="center"/>
        <w:rPr>
          <w:b/>
        </w:rPr>
      </w:pPr>
    </w:p>
    <w:p w:rsidR="00A577BD" w:rsidRDefault="00A577BD" w:rsidP="00371D5F">
      <w:pPr>
        <w:pStyle w:val="a5"/>
        <w:ind w:firstLine="709"/>
        <w:contextualSpacing/>
        <w:jc w:val="both"/>
      </w:pPr>
      <w:r>
        <w:t>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 xml:space="preserve"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самоопределения, саморазвития и </w:t>
      </w:r>
      <w:proofErr w:type="spellStart"/>
      <w:r>
        <w:t>самоактуализации</w:t>
      </w:r>
      <w:proofErr w:type="spellEnd"/>
      <w:r>
        <w:t>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В своей социально-ценностной ориентации программа по физической культуре рассматривается как средство подготовки обучающихся к предстоящей жизнедеятельности, укрепления их здоровья, повышения функциональных и адаптивных возможностей систем организма, развития жизненно важных физических качеств. Программа по физической культуре обеспечивает преемственность с федеральными рабочими программами начального общего и среднего общего образования.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 xml:space="preserve">Основной целью программы по физической культуре является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программе по физической культуре данная цель конкретизируется и связывается с формированием устойчивых мотивов и </w:t>
      </w:r>
      <w:proofErr w:type="gramStart"/>
      <w:r>
        <w:t>потребностей</w:t>
      </w:r>
      <w:proofErr w:type="gramEnd"/>
      <w:r>
        <w:t xml:space="preserve"> обучающихся в бережном отношении к своему здоровью, целостном развитии физических, психических и нравственных качеств, творческом использовании ценностей физической культуры в организации здорового образа жизни, регулярных занятиях двигательной деятельностью и спортом.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 xml:space="preserve">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организма, являющихся основой укрепления их здоровья, повышения надёжности и активности адаптивных процессов.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оздоровительной, спортивной и </w:t>
      </w:r>
      <w:proofErr w:type="spellStart"/>
      <w:r>
        <w:t>прикладно</w:t>
      </w:r>
      <w:proofErr w:type="spellEnd"/>
      <w:r>
        <w:t>-ориентированной физической культурой, возможности познания своих физических способностей и их целенаправленного развития.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 xml:space="preserve">Воспитывающее значение программы по физической культуре заключается в содействии активной социализации </w:t>
      </w:r>
      <w:proofErr w:type="gramStart"/>
      <w:r>
        <w:t>обучающихся</w:t>
      </w:r>
      <w:proofErr w:type="gramEnd"/>
      <w:r>
        <w:t xml:space="preserve"> на основе осмысления и понимания роли и значения мирового и российского олимпийского движения, приобщения к их культурным ценностям, истории и современному развитию.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культуры, организации совместной учебной и консультативной деятельности.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 xml:space="preserve">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обучающихся, обеспечение единства в развитии их физической, психической и социальной природы. Реализация этой идеи становится возможной на основе содержания учебного предмета, которое представляется двигательной деятельностью с её базовыми компонентами: информационным (знания о физической культуре), </w:t>
      </w:r>
      <w:proofErr w:type="spellStart"/>
      <w:r>
        <w:t>операциональным</w:t>
      </w:r>
      <w:proofErr w:type="spellEnd"/>
      <w:r>
        <w:t xml:space="preserve"> (способы самостоятельной деятельности) и мотивационно-процессуальным (физическое совершенствование).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В целях усиления мотивационной составляющей учебного предмета «Физическая культура», придания ей личностно значимого смысла, содержание программы по физической культуре представляется системой модулей, которые входят структурными компонентами в раздел «Физическое совершенствование».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lastRenderedPageBreak/>
        <w:t>Инвариантные модули включают в себя содержание базовых видов спорта: гимнастика, лёгкая атлетика, зимние виды спорта (на примере лыжной подготовки), спортивные игры, плавание. Инвариантные модули в своём предметном содержании ориентируются на всестороннюю физическую подготовленность обучающихся, освоение ими технических действий и физических упражнений, содействующих обогащению двигательного опыта.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Вариативные модули объединены модулем «Спорт»,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организаций.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физкультурно-спортивного комплекса ГТО, активное вовлечение их в соревновательную деятельность.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Модуль «Спорт»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рамках данного модуля представлено примерное содержание «Базовой физической подготовки».</w:t>
      </w:r>
    </w:p>
    <w:p w:rsidR="00A577BD" w:rsidRDefault="00A577BD" w:rsidP="00371D5F">
      <w:pPr>
        <w:pStyle w:val="a5"/>
        <w:ind w:firstLine="709"/>
        <w:contextualSpacing/>
        <w:jc w:val="both"/>
      </w:pPr>
      <w:r>
        <w:t>Содержание программы по физической культуре представлено по годам обучения, для каждого класса предусмотрен раздел «Универсальные учебные действия», в котором раскрывается вклад предмета в формирование познавательных, коммуникативных и регулятивных действий, соответствующих возможностям и особенностям обучающихся данного возраста. Личностные достижения непосредственно связаны с конкретным содержанием учебного предмета и представлены по мере его раскрытия.</w:t>
      </w:r>
    </w:p>
    <w:p w:rsidR="00371D5F" w:rsidRDefault="00A577BD" w:rsidP="008B28A2">
      <w:pPr>
        <w:pStyle w:val="a5"/>
        <w:ind w:firstLine="709"/>
        <w:contextualSpacing/>
        <w:jc w:val="both"/>
        <w:rPr>
          <w:rStyle w:val="a6"/>
          <w:b w:val="0"/>
          <w:shd w:val="clear" w:color="auto" w:fill="FFFFFF"/>
        </w:rPr>
      </w:pPr>
      <w:r>
        <w:rPr>
          <w:rStyle w:val="placeholder-mask"/>
        </w:rPr>
        <w:t>‌</w:t>
      </w:r>
      <w:r>
        <w:rPr>
          <w:rStyle w:val="placeholder"/>
        </w:rPr>
        <w:t xml:space="preserve">Общее число </w:t>
      </w:r>
      <w:proofErr w:type="gramStart"/>
      <w:r>
        <w:rPr>
          <w:rStyle w:val="placeholder"/>
        </w:rPr>
        <w:t>часов, рекомендованных для изучения физической культуры на уровне основного общего образования</w:t>
      </w:r>
      <w:r w:rsidR="00D637D4">
        <w:rPr>
          <w:rStyle w:val="placeholder"/>
        </w:rPr>
        <w:t xml:space="preserve"> </w:t>
      </w:r>
      <w:r w:rsidR="004864FE">
        <w:rPr>
          <w:rStyle w:val="placeholder"/>
        </w:rPr>
        <w:t>отводится</w:t>
      </w:r>
      <w:proofErr w:type="gramEnd"/>
      <w:r w:rsidR="004864FE">
        <w:rPr>
          <w:rStyle w:val="placeholder"/>
        </w:rPr>
        <w:t>:</w:t>
      </w:r>
      <w:r w:rsidR="008B28A2">
        <w:rPr>
          <w:rStyle w:val="placeholder"/>
        </w:rPr>
        <w:t xml:space="preserve"> в 7</w:t>
      </w:r>
      <w:r>
        <w:rPr>
          <w:rStyle w:val="placeholder"/>
        </w:rPr>
        <w:t xml:space="preserve"> кла</w:t>
      </w:r>
      <w:r w:rsidR="00FD36FC">
        <w:rPr>
          <w:rStyle w:val="placeholder"/>
        </w:rPr>
        <w:t>ссе – 70</w:t>
      </w:r>
      <w:r w:rsidR="00A94478">
        <w:rPr>
          <w:rStyle w:val="placeholder"/>
        </w:rPr>
        <w:t xml:space="preserve"> часов</w:t>
      </w:r>
      <w:r>
        <w:rPr>
          <w:rStyle w:val="placeholder"/>
        </w:rPr>
        <w:t xml:space="preserve"> </w:t>
      </w:r>
      <w:r w:rsidR="00371D5F">
        <w:rPr>
          <w:rStyle w:val="placeholder"/>
        </w:rPr>
        <w:t>(2</w:t>
      </w:r>
      <w:r w:rsidR="008B28A2">
        <w:rPr>
          <w:rStyle w:val="placeholder"/>
        </w:rPr>
        <w:t xml:space="preserve"> часа в неделю).</w:t>
      </w: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371D5F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A94478" w:rsidRDefault="00A94478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8B28A2" w:rsidRDefault="008B28A2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8B28A2" w:rsidRDefault="008B28A2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</w:p>
    <w:p w:rsidR="00A577BD" w:rsidRDefault="00371D5F" w:rsidP="00371D5F">
      <w:pPr>
        <w:jc w:val="center"/>
        <w:rPr>
          <w:rStyle w:val="a6"/>
          <w:rFonts w:ascii="Times New Roman" w:hAnsi="Times New Roman" w:cs="Times New Roman"/>
          <w:b w:val="0"/>
          <w:shd w:val="clear" w:color="auto" w:fill="FFFFFF"/>
        </w:rPr>
      </w:pPr>
      <w:r w:rsidRPr="00371D5F">
        <w:rPr>
          <w:rStyle w:val="a6"/>
          <w:rFonts w:ascii="Times New Roman" w:hAnsi="Times New Roman" w:cs="Times New Roman"/>
          <w:b w:val="0"/>
          <w:shd w:val="clear" w:color="auto" w:fill="FFFFFF"/>
        </w:rPr>
        <w:lastRenderedPageBreak/>
        <w:t>СОДЕРЖАНИЕ УЧЕБНОГО ПРЕДМЕТА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371D5F">
        <w:rPr>
          <w:rStyle w:val="a7"/>
          <w:b/>
          <w:bCs/>
          <w:i w:val="0"/>
          <w:spacing w:val="-2"/>
        </w:rPr>
        <w:t>Знания о физической культуре.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 xml:space="preserve">Зарождение олимпийского движения в дореволюционной России, роль А.Д. </w:t>
      </w:r>
      <w:proofErr w:type="spellStart"/>
      <w:r w:rsidRPr="00371D5F">
        <w:rPr>
          <w:spacing w:val="-2"/>
        </w:rPr>
        <w:t>Бутовского</w:t>
      </w:r>
      <w:proofErr w:type="spellEnd"/>
      <w:r w:rsidRPr="00371D5F">
        <w:rPr>
          <w:spacing w:val="-2"/>
        </w:rPr>
        <w:t xml:space="preserve"> в развитии отечественной системы физического воспитания и спорта. Олимпийское движение в СССР и современной России, характеристика основных этапов развития. Выдающиеся советские и российские олимпийцы.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Влияние занятий физической культурой и спортом на воспитание положительных качеств личности современного человека.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371D5F">
        <w:rPr>
          <w:rStyle w:val="a7"/>
          <w:b/>
          <w:bCs/>
          <w:i w:val="0"/>
          <w:spacing w:val="-2"/>
        </w:rPr>
        <w:t>Способы самостоятельной деятельности.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Правила техники безопасности и гигиены мест занятий в процессе выполнения физических упражнений на открытых площадках. Ведение дневника по физической культуре.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Техническая подготовка и её значение для человека, основные правила технической подготовки. Двигательные действия как основа технической подготовки, понятие двигательного умения и двигательного навыка. Способы оценивания техники двигательных действий и организация процедуры оценивания. Ошибки при разучивании техники выполнения двигательных действий, причины и способы их предупреждения при самостоятельных занятиях технической подготовкой.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 xml:space="preserve">Планирование самостоятельных занятий технической подготовкой на учебный год и учебную четверть. Составление плана учебного занятия по самостоятельной технической подготовке. Способы оценивания оздоровительного эффекта занятий физической культурой с помощью «индекса </w:t>
      </w:r>
      <w:proofErr w:type="spellStart"/>
      <w:r w:rsidRPr="00371D5F">
        <w:rPr>
          <w:spacing w:val="-2"/>
        </w:rPr>
        <w:t>Кетле</w:t>
      </w:r>
      <w:proofErr w:type="spellEnd"/>
      <w:r w:rsidRPr="00371D5F">
        <w:rPr>
          <w:spacing w:val="-2"/>
        </w:rPr>
        <w:t>», «ортостатической пробы», «функциональной пробы со стандартной нагрузкой».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rStyle w:val="a7"/>
          <w:b/>
          <w:bCs/>
          <w:i w:val="0"/>
          <w:spacing w:val="-2"/>
        </w:rPr>
        <w:t>Физическое совершенствование.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rStyle w:val="a7"/>
          <w:spacing w:val="-2"/>
        </w:rPr>
        <w:t>Физкультурно-оздоровительная деятельность.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Оздоровительные комплексы для самостоятельных занятий с добавлением ранее разученных упражнений: для коррекции телосложения и профилактики нарушения осанки, дыхательной и зрительной гимнастики в режиме учебного дня.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rStyle w:val="a7"/>
          <w:spacing w:val="-2"/>
        </w:rPr>
        <w:t>Спортивно-оздоровительная деятельность.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i/>
          <w:spacing w:val="-2"/>
        </w:rPr>
        <w:t>Модуль «Гимнастика».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Акробатические комбинации из ранее разученных упражнений с добавлением упражнений ритмической гимнастики (девочки). Простейшие акробатические пирамиды в парах и тройках (девочки). Стойка на голове с опорой на руки, акробатическая комбинация из разученных упражнений в равновесии, стойках, кувырках (мальчики).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 xml:space="preserve">Комплекс упражнений </w:t>
      </w:r>
      <w:proofErr w:type="gramStart"/>
      <w:r w:rsidRPr="00371D5F">
        <w:rPr>
          <w:spacing w:val="-2"/>
        </w:rPr>
        <w:t>степ-аэробики</w:t>
      </w:r>
      <w:proofErr w:type="gramEnd"/>
      <w:r w:rsidRPr="00371D5F">
        <w:rPr>
          <w:spacing w:val="-2"/>
        </w:rPr>
        <w:t>, включающий упражнения в ходьбе, прыжках, спрыгивании и запрыгивании с поворотами разведением рук и ног, выполняемых в среднем и высоком темпе (девочки).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Комбинация на гимнастическом бревне из ранее разученных упражнений с добавлением упражнений на статическое и динамическое равновесие (девочки). Комбинация на низкой гимнастической перекладине из ранее разученных упражнений в висах, упорах, переворотах (мальчики). Лазанье по канату в два приёма (мальчики).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i/>
          <w:spacing w:val="-2"/>
        </w:rPr>
        <w:t>Модуль «Лёгкая атлетика».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Бег с преодолением препятствий способами «</w:t>
      </w:r>
      <w:proofErr w:type="spellStart"/>
      <w:r w:rsidRPr="00371D5F">
        <w:rPr>
          <w:spacing w:val="-2"/>
        </w:rPr>
        <w:t>наступание</w:t>
      </w:r>
      <w:proofErr w:type="spellEnd"/>
      <w:r w:rsidRPr="00371D5F">
        <w:rPr>
          <w:spacing w:val="-2"/>
        </w:rPr>
        <w:t>» и «прыжковый бег», эстафетный бег. Ранее освоенные беговые упражнения с увеличением скорости передвижения и продолжительности выполнения, прыжки с разбега в длину способом «согнув ноги» и в высоту способом «перешагивание».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Метание малого (теннисного) мяча по движущейся (катящейся) с разной скоростью мишени.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i/>
          <w:spacing w:val="-2"/>
        </w:rPr>
        <w:t>Модуль «Зимние виды спорта».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 xml:space="preserve">Торможение и поворот на лыжах упором при спуске с пологого склона, переход с передвижения попеременным </w:t>
      </w:r>
      <w:proofErr w:type="spellStart"/>
      <w:r w:rsidRPr="00371D5F">
        <w:rPr>
          <w:spacing w:val="-2"/>
        </w:rPr>
        <w:t>двухшажным</w:t>
      </w:r>
      <w:proofErr w:type="spellEnd"/>
      <w:r w:rsidRPr="00371D5F">
        <w:rPr>
          <w:spacing w:val="-2"/>
        </w:rPr>
        <w:t xml:space="preserve"> ходом на передвижение одновременным </w:t>
      </w:r>
      <w:r w:rsidRPr="00371D5F">
        <w:rPr>
          <w:spacing w:val="-2"/>
        </w:rPr>
        <w:lastRenderedPageBreak/>
        <w:t>одношажным ходом и обратно во время прохождения учебной дистанции, спуски и подъёмы ранее освоенными способами.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i/>
          <w:spacing w:val="-2"/>
        </w:rPr>
        <w:t>Модуль «Спортивные игры».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Баскетбол. Передача и ловля мяча после отскока от пола, бросок в корзину двумя руками снизу и от груди после ведения. Игровая деятельность по правилам с использованием ранее разученных технических приёмов без мяча и с мячом: ведение, приёмы и передачи, броски в корзину.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Волейбол. Верхняя прямая подача мяча в разные зоны площадки соперника, передача мяча через сетку двумя руками сверху и перевод мяча за голову. Игровая деятельность по правилам с использованием ранее разученных технических приёмов.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Футбол. Средние и длинные передачи мяча по прямой и диагонали, тактические действия при выполнении углового удара и вбрасывании мяча из-за боковой линии. Игровая деятельность по правилам с использованием ранее разученных технических приёмов.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</w:t>
      </w:r>
    </w:p>
    <w:p w:rsidR="00371D5F" w:rsidRPr="00792EBD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i/>
          <w:sz w:val="21"/>
          <w:szCs w:val="21"/>
        </w:rPr>
      </w:pPr>
      <w:r w:rsidRPr="00792EBD">
        <w:rPr>
          <w:i/>
          <w:spacing w:val="-2"/>
        </w:rPr>
        <w:t>Модуль «Спорт».</w:t>
      </w:r>
    </w:p>
    <w:p w:rsidR="00371D5F" w:rsidRPr="00371D5F" w:rsidRDefault="00371D5F" w:rsidP="00371D5F">
      <w:pPr>
        <w:pStyle w:val="a5"/>
        <w:spacing w:before="0" w:after="0" w:afterAutospacing="0"/>
        <w:ind w:firstLine="709"/>
        <w:contextualSpacing/>
        <w:jc w:val="both"/>
        <w:rPr>
          <w:sz w:val="21"/>
          <w:szCs w:val="21"/>
        </w:rPr>
      </w:pPr>
      <w:r w:rsidRPr="00371D5F">
        <w:rPr>
          <w:spacing w:val="-2"/>
        </w:rPr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792EBD" w:rsidRDefault="00792EBD" w:rsidP="00371D5F">
      <w:pPr>
        <w:rPr>
          <w:rFonts w:ascii="Times New Roman" w:hAnsi="Times New Roman" w:cs="Times New Roman"/>
          <w:b/>
        </w:rPr>
      </w:pPr>
    </w:p>
    <w:p w:rsidR="00792EBD" w:rsidRPr="00792EBD" w:rsidRDefault="00792EBD" w:rsidP="00792EBD">
      <w:pPr>
        <w:pStyle w:val="a5"/>
        <w:spacing w:after="0" w:afterAutospacing="0"/>
        <w:contextualSpacing/>
        <w:jc w:val="center"/>
        <w:rPr>
          <w:sz w:val="21"/>
          <w:szCs w:val="21"/>
        </w:rPr>
      </w:pPr>
      <w:r w:rsidRPr="00792EBD">
        <w:rPr>
          <w:rStyle w:val="a6"/>
        </w:rPr>
        <w:t>ПЛАНИРУЕМЫЕ РЕЗУЛЬТАТЫ ОСВОЕНИЯ ПРОГРАММЫ ПО ФИЗИЧЕСКОЙ КУЛЬТУРЕ НА УРОВНЕ ОСНОВНОГО ОБЩЕГО ОБРАЗОВАНИЯ</w:t>
      </w:r>
    </w:p>
    <w:p w:rsidR="00792EBD" w:rsidRPr="00792EBD" w:rsidRDefault="00792EBD" w:rsidP="00792EBD">
      <w:pPr>
        <w:pStyle w:val="a5"/>
        <w:spacing w:after="0" w:afterAutospacing="0"/>
        <w:ind w:firstLine="567"/>
        <w:contextualSpacing/>
        <w:jc w:val="both"/>
        <w:rPr>
          <w:sz w:val="21"/>
          <w:szCs w:val="21"/>
        </w:rPr>
      </w:pPr>
    </w:p>
    <w:p w:rsidR="00792EBD" w:rsidRPr="00792EBD" w:rsidRDefault="00792EBD" w:rsidP="00792EBD">
      <w:pPr>
        <w:pStyle w:val="a5"/>
        <w:spacing w:after="0" w:afterAutospacing="0"/>
        <w:contextualSpacing/>
        <w:jc w:val="both"/>
        <w:rPr>
          <w:sz w:val="21"/>
          <w:szCs w:val="21"/>
        </w:rPr>
      </w:pPr>
      <w:bookmarkStart w:id="0" w:name="_Toc137548641"/>
      <w:bookmarkEnd w:id="0"/>
      <w:r w:rsidRPr="00792EBD">
        <w:rPr>
          <w:sz w:val="21"/>
          <w:szCs w:val="21"/>
        </w:rPr>
        <w:t>​</w:t>
      </w:r>
      <w:r w:rsidRPr="00792EBD">
        <w:rPr>
          <w:rStyle w:val="a6"/>
        </w:rPr>
        <w:t>ЛИЧНОСТНЫЕ РЕЗУЛЬТАТЫ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 xml:space="preserve">В результате изучения физической культуры на уровне основного общего образования </w:t>
      </w:r>
      <w:proofErr w:type="gramStart"/>
      <w:r w:rsidRPr="00792EBD">
        <w:t>у</w:t>
      </w:r>
      <w:proofErr w:type="gramEnd"/>
      <w:r w:rsidRPr="00792EBD">
        <w:t xml:space="preserve"> обучающегося будут сформированы следующие </w:t>
      </w:r>
      <w:r w:rsidRPr="00792EBD">
        <w:rPr>
          <w:rStyle w:val="a6"/>
        </w:rPr>
        <w:t>личностные результаты: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lastRenderedPageBreak/>
        <w:t>-</w:t>
      </w:r>
      <w:r w:rsidRPr="00792EBD">
        <w:t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формирование представлений об основных понятиях и терминах физического воспитания и спортивной тренировки, умений руководствоваться ими в познавательной и практической деятельности, общении со сверстниками, публичных выступлениях и дискуссиях.</w:t>
      </w:r>
    </w:p>
    <w:p w:rsidR="00792EBD" w:rsidRPr="00792EBD" w:rsidRDefault="00792EBD" w:rsidP="00792EBD">
      <w:pPr>
        <w:pStyle w:val="a5"/>
        <w:spacing w:after="0" w:afterAutospacing="0"/>
        <w:contextualSpacing/>
        <w:rPr>
          <w:sz w:val="21"/>
          <w:szCs w:val="21"/>
        </w:rPr>
      </w:pPr>
      <w:bookmarkStart w:id="1" w:name="_Toc137567704"/>
      <w:bookmarkEnd w:id="1"/>
      <w:r w:rsidRPr="00792EBD">
        <w:br/>
      </w:r>
    </w:p>
    <w:p w:rsidR="00792EBD" w:rsidRPr="00792EBD" w:rsidRDefault="00792EBD" w:rsidP="00792EBD">
      <w:pPr>
        <w:pStyle w:val="a5"/>
        <w:spacing w:after="0" w:afterAutospacing="0"/>
        <w:contextualSpacing/>
        <w:rPr>
          <w:sz w:val="21"/>
          <w:szCs w:val="21"/>
        </w:rPr>
      </w:pPr>
      <w:r w:rsidRPr="00792EBD">
        <w:rPr>
          <w:rStyle w:val="a6"/>
        </w:rPr>
        <w:t>МЕТАПРЕДМЕТНЫЕ РЕЗУЛЬТАТЫ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bookmarkStart w:id="2" w:name="_Toc134720971"/>
      <w:bookmarkEnd w:id="2"/>
      <w:r w:rsidRPr="00792EBD">
        <w:t>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У обучающегося будут сформированы следующие </w:t>
      </w:r>
      <w:r w:rsidRPr="00792EBD">
        <w:rPr>
          <w:rStyle w:val="a6"/>
        </w:rPr>
        <w:t>универсальные познавательные учебные действия</w:t>
      </w:r>
      <w:r w:rsidRPr="00792EBD">
        <w:t>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проводить сравнение соревновательных упражнений Олимпийских игр древности и современных Олимпийских игр, выявлять их общность и различия;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устанавливать причинно-следственную связь между планированием режима дня и изменениями показателей работоспособности;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lastRenderedPageBreak/>
        <w:t>-</w:t>
      </w:r>
      <w:r w:rsidRPr="00792EBD"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устанавливать причинно-следственную связь между подготовкой мест занятий на открытых площадках и правилами предупреждения травматизма.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У обучающегося будут сформированы следующие </w:t>
      </w:r>
      <w:r w:rsidRPr="00792EBD">
        <w:rPr>
          <w:rStyle w:val="a6"/>
        </w:rPr>
        <w:t>универсальные коммуникативные учебные действия</w:t>
      </w:r>
      <w:r w:rsidRPr="00792EBD">
        <w:t>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выбирать, анализировать и систематизировать информацию из разных источников об образцах техники выполнения разучиваемых упражнений, правилах планирования самостоятельных занятий физической и технической подготовкой;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описывать и анализировать технику разучиваемого упражнения, выделять фазы и элементы движений, подбирать подготовительные упражнения;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и планировать последовательность решения задач обучения, оценивать эффективность обучения посредством сравнения с эталонным образцом;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У обучающегося будут сформированы следующие </w:t>
      </w:r>
      <w:r w:rsidRPr="00792EBD">
        <w:rPr>
          <w:rStyle w:val="a6"/>
        </w:rPr>
        <w:t>универсальные регулятивные учебные действия</w:t>
      </w:r>
      <w:r w:rsidRPr="00792EBD">
        <w:t>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снарядах;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</w:t>
      </w:r>
    </w:p>
    <w:p w:rsidR="00792EBD" w:rsidRDefault="00792EBD" w:rsidP="00792EBD">
      <w:pPr>
        <w:pStyle w:val="a5"/>
        <w:spacing w:after="0" w:afterAutospacing="0"/>
        <w:ind w:firstLine="709"/>
        <w:contextualSpacing/>
        <w:jc w:val="both"/>
      </w:pPr>
      <w:r>
        <w:t>-</w:t>
      </w:r>
      <w:r w:rsidRPr="00792EBD"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792EBD" w:rsidRPr="00792EBD" w:rsidRDefault="00792EBD" w:rsidP="00792EBD">
      <w:pPr>
        <w:pStyle w:val="a5"/>
        <w:spacing w:after="0" w:afterAutospacing="0"/>
        <w:contextualSpacing/>
        <w:jc w:val="both"/>
        <w:rPr>
          <w:sz w:val="21"/>
          <w:szCs w:val="21"/>
        </w:rPr>
      </w:pPr>
    </w:p>
    <w:p w:rsidR="00792EBD" w:rsidRPr="008B28A2" w:rsidRDefault="00792EBD" w:rsidP="008B28A2">
      <w:pPr>
        <w:pStyle w:val="a5"/>
        <w:spacing w:before="0" w:after="0"/>
        <w:rPr>
          <w:b/>
          <w:bCs/>
        </w:rPr>
      </w:pPr>
      <w:r w:rsidRPr="00792EBD">
        <w:rPr>
          <w:rStyle w:val="a6"/>
        </w:rPr>
        <w:t>ПРЕДМЕТНЫЕ РЕЗУЛЬТАТЫ</w:t>
      </w:r>
    </w:p>
    <w:p w:rsidR="00792EBD" w:rsidRPr="00792EBD" w:rsidRDefault="00792EBD" w:rsidP="00792EBD">
      <w:pPr>
        <w:pStyle w:val="a5"/>
        <w:spacing w:after="0" w:afterAutospacing="0"/>
        <w:contextualSpacing/>
        <w:jc w:val="both"/>
        <w:rPr>
          <w:sz w:val="21"/>
          <w:szCs w:val="21"/>
        </w:rPr>
      </w:pPr>
      <w:r w:rsidRPr="00792EBD">
        <w:t>К концу обучения </w:t>
      </w:r>
      <w:r w:rsidRPr="00792EBD">
        <w:rPr>
          <w:rStyle w:val="a7"/>
          <w:b/>
          <w:bCs/>
        </w:rPr>
        <w:t>в 7 классе</w:t>
      </w:r>
      <w:r w:rsidRPr="00792EBD">
        <w:t> </w:t>
      </w:r>
      <w:proofErr w:type="gramStart"/>
      <w:r w:rsidRPr="00792EBD">
        <w:t>обучающийся</w:t>
      </w:r>
      <w:proofErr w:type="gramEnd"/>
      <w:r w:rsidRPr="00792EBD">
        <w:t xml:space="preserve"> научится: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проводить анализ причин зарождения современного олимпийского движения, давать характеристику основным этапам его развития в СССР и современной России;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объяснять положительное влияние занятий физической культурой и спортом на воспитание личностных качеств современных обучающихся, приводить примеры из собственной жизни;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lastRenderedPageBreak/>
        <w:t>-</w:t>
      </w:r>
      <w:r w:rsidRPr="00792EBD">
        <w:t>объяснять понятие «техника физических упражнений», руководствоваться правилами технической подготовки при самостоятельном обучении новым физическим упражнениям, проводить процедуры оценивания техники их выполнения;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 xml:space="preserve">составлять планы самостоятельных занятий физической и технической подготовкой, распределять их в недельном и месячном циклах учебного года, оценивать их оздоровительный эффект с помощью «индекса </w:t>
      </w:r>
      <w:proofErr w:type="spellStart"/>
      <w:r w:rsidRPr="00792EBD">
        <w:t>Кетле</w:t>
      </w:r>
      <w:proofErr w:type="spellEnd"/>
      <w:r w:rsidRPr="00792EBD">
        <w:t>» и «ортостатической пробы» (по образцу);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выполнять лазанье по канату в два приёма (юноши) и простейшие акробатические пирамиды в парах и тройках (девушки);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 xml:space="preserve">составлять и самостоятельно разучивать комплекс </w:t>
      </w:r>
      <w:proofErr w:type="gramStart"/>
      <w:r w:rsidRPr="00792EBD">
        <w:t>степ-аэробики</w:t>
      </w:r>
      <w:proofErr w:type="gramEnd"/>
      <w:r w:rsidRPr="00792EBD">
        <w:t>, включающий упражнения в ходьбе, прыжках, спрыгивании и запрыгивании с поворотами, разведением рук и ног (девушки);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выполнять стойку на голове с опорой на руки и включать её в акробатическую комбинацию из ранее освоенных упражнений (юноши);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выполнять беговые упражнения с преодолением препятствий способами «</w:t>
      </w:r>
      <w:proofErr w:type="spellStart"/>
      <w:r w:rsidRPr="00792EBD">
        <w:t>наступание</w:t>
      </w:r>
      <w:proofErr w:type="spellEnd"/>
      <w:r w:rsidRPr="00792EBD">
        <w:t>» и «прыжковый бег», применять их в беге по пересечённой местности;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выполнять метание малого мяча на точность в неподвижную, качающуюся и катящуюся с разной скоростью мишень;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 xml:space="preserve">выполнять переход с передвижения попеременным </w:t>
      </w:r>
      <w:proofErr w:type="spellStart"/>
      <w:r w:rsidRPr="00792EBD">
        <w:t>двухшажным</w:t>
      </w:r>
      <w:proofErr w:type="spellEnd"/>
      <w:r w:rsidRPr="00792EBD">
        <w:t xml:space="preserve"> ходом на передвижение одновременным одношажным ходом и обратно во время прохождения учебной дистанции, наблюдать и анализировать его выполнение другими обучающимися, сравнивая с заданным образцом, выявлять ошибки и предлагать способы устранения (для бесснежных районов – имитация перехода);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>
        <w:t>-</w:t>
      </w:r>
      <w:r w:rsidRPr="00792EBD">
        <w:t>демонстрировать и использовать технические действия спортивных игр: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баскетбол (передача и ловля мяча после отскока от пола, броски мяча двумя руками снизу и от груди в движении, использование разученных технических действий в условиях игровой деятельности);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волейбол (передача мяча за голову на своей площадке и через сетку, использование разученных технических действий в условиях игровой деятельности);</w:t>
      </w:r>
    </w:p>
    <w:p w:rsidR="00792EBD" w:rsidRPr="00792EBD" w:rsidRDefault="00792EBD" w:rsidP="00792EBD">
      <w:pPr>
        <w:pStyle w:val="a5"/>
        <w:spacing w:after="0" w:afterAutospacing="0"/>
        <w:ind w:firstLine="709"/>
        <w:contextualSpacing/>
        <w:jc w:val="both"/>
        <w:rPr>
          <w:sz w:val="21"/>
          <w:szCs w:val="21"/>
        </w:rPr>
      </w:pPr>
      <w:r w:rsidRPr="00792EBD">
        <w:t>футбол (средние и длинные передачи футбольного мяча, тактические действия при выполнении углового удара и вбрасывании мяча из-за боковой линии, использование разученных технических действий в условиях игровой деятельности).</w:t>
      </w:r>
    </w:p>
    <w:p w:rsidR="005A4B01" w:rsidRDefault="005A4B01" w:rsidP="000919CB">
      <w:pPr>
        <w:rPr>
          <w:rFonts w:ascii="Times New Roman" w:hAnsi="Times New Roman" w:cs="Times New Roman"/>
          <w:b/>
        </w:rPr>
      </w:pPr>
    </w:p>
    <w:p w:rsidR="006B56A6" w:rsidRPr="000919CB" w:rsidRDefault="006B56A6" w:rsidP="006B56A6">
      <w:pPr>
        <w:pBdr>
          <w:bottom w:val="single" w:sz="6" w:space="5" w:color="000000"/>
        </w:pBdr>
        <w:shd w:val="clear" w:color="auto" w:fill="FFFFFF"/>
        <w:spacing w:before="100" w:beforeAutospacing="1" w:after="160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0919CB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</w:t>
      </w:r>
      <w:r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для 7</w:t>
      </w:r>
      <w:r w:rsidRPr="000919CB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класса </w:t>
      </w:r>
    </w:p>
    <w:tbl>
      <w:tblPr>
        <w:tblW w:w="10348" w:type="dxa"/>
        <w:tblInd w:w="-4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"/>
        <w:gridCol w:w="3774"/>
        <w:gridCol w:w="708"/>
        <w:gridCol w:w="1418"/>
        <w:gridCol w:w="1410"/>
        <w:gridCol w:w="7"/>
        <w:gridCol w:w="2543"/>
        <w:gridCol w:w="8"/>
      </w:tblGrid>
      <w:tr w:rsidR="006B56A6" w:rsidRPr="000919CB" w:rsidTr="006B56A6">
        <w:tc>
          <w:tcPr>
            <w:tcW w:w="4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</w:r>
            <w:proofErr w:type="gramStart"/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</w:t>
            </w:r>
            <w:proofErr w:type="gramEnd"/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51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6B56A6" w:rsidRPr="000919CB" w:rsidTr="006B56A6">
        <w:tc>
          <w:tcPr>
            <w:tcW w:w="4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51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B56A6" w:rsidRPr="000919CB" w:rsidTr="006B56A6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Раздел 1. Знания по физической культуре</w:t>
            </w:r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Знания по физической культуре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77510F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952A02" w:rsidP="006B56A6">
            <w:pPr>
              <w:tabs>
                <w:tab w:val="left" w:pos="1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rPr>
          <w:gridAfter w:val="5"/>
          <w:wAfter w:w="5386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77510F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6B56A6" w:rsidRPr="000919CB" w:rsidTr="006B56A6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Раздел 2. Способы самостоятельной деятельности</w:t>
            </w:r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Способы самостоятельной деятельности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863E91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952A02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863E91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tabs>
                <w:tab w:val="left" w:pos="97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B56A6" w:rsidRPr="000919CB" w:rsidTr="006B56A6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szCs w:val="20"/>
                <w:lang w:eastAsia="ru-RU"/>
              </w:rPr>
              <w:t>Физическое совершенствование</w:t>
            </w:r>
          </w:p>
        </w:tc>
      </w:tr>
      <w:tr w:rsidR="006B56A6" w:rsidRPr="000919CB" w:rsidTr="006B56A6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Раздел 1.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Физкультурно-оздоровительная деятельность</w:t>
            </w:r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Физкультурно-оздоровительная деятельность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863E91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863E91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B56A6" w:rsidRPr="000919CB" w:rsidTr="006B56A6">
        <w:tc>
          <w:tcPr>
            <w:tcW w:w="10348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Раздел 2. Спортивно-оздоровительная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деятельность</w:t>
            </w:r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Легкая атлетика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(модуль «Легкая атлетика»)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Гимнастика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(модуль «Гимнастика»)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Зимние виды спорта (модуль «Зимние виды спорта»)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2.4.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Спортивные игры. Баскетбол  (модуль «Спортивные игры)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2.5.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Спортивные игры. Волейбол  (модуль «Спортивные игры)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Calibri" w:eastAsia="Calibri" w:hAnsi="Calibri" w:cs="Times New Roman"/>
              </w:rPr>
            </w:pPr>
            <w:hyperlink r:id="rId13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2.6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Спортивные игры. Футбол  (модуль «Спортивные игры)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77510F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Calibri" w:eastAsia="Calibri" w:hAnsi="Calibri" w:cs="Times New Roman"/>
              </w:rPr>
            </w:pPr>
            <w:hyperlink r:id="rId14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2.7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Подготовка к выполнению нормативных требований комплекса ГТО (модуль «Спорт»)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FD36FC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952A02" w:rsidP="006B56A6">
            <w:pPr>
              <w:spacing w:after="0" w:line="240" w:lineRule="auto"/>
              <w:jc w:val="center"/>
              <w:rPr>
                <w:rFonts w:ascii="Calibri" w:eastAsia="Calibri" w:hAnsi="Calibri" w:cs="Times New Roman"/>
              </w:rPr>
            </w:pPr>
            <w:hyperlink r:id="rId15" w:history="1">
              <w:r w:rsidR="006B56A6" w:rsidRPr="000919CB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0919CB" w:rsidTr="006B56A6"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FD36FC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6B56A6" w:rsidRPr="000919CB" w:rsidRDefault="006B56A6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52A02" w:rsidRPr="000919CB" w:rsidTr="00952A02">
        <w:trPr>
          <w:gridAfter w:val="1"/>
          <w:wAfter w:w="8" w:type="dxa"/>
        </w:trPr>
        <w:tc>
          <w:tcPr>
            <w:tcW w:w="42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52A02" w:rsidRPr="000919CB" w:rsidRDefault="00952A02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52A02" w:rsidRPr="000919CB" w:rsidRDefault="00952A02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952A02" w:rsidRPr="000919CB" w:rsidRDefault="00952A02" w:rsidP="006B5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919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52A02" w:rsidRPr="000919CB" w:rsidRDefault="00952A02">
            <w:r>
              <w:t>3</w:t>
            </w:r>
            <w:bookmarkStart w:id="3" w:name="_GoBack"/>
            <w:bookmarkEnd w:id="3"/>
          </w:p>
        </w:tc>
        <w:tc>
          <w:tcPr>
            <w:tcW w:w="255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52A02" w:rsidRPr="000919CB" w:rsidRDefault="00952A02"/>
        </w:tc>
      </w:tr>
    </w:tbl>
    <w:p w:rsidR="006B56A6" w:rsidRDefault="006B56A6" w:rsidP="000919CB">
      <w:pPr>
        <w:rPr>
          <w:rFonts w:ascii="Times New Roman" w:hAnsi="Times New Roman" w:cs="Times New Roman"/>
          <w:b/>
        </w:rPr>
      </w:pPr>
    </w:p>
    <w:p w:rsidR="006B56A6" w:rsidRPr="005A4B01" w:rsidRDefault="006B56A6" w:rsidP="006B56A6">
      <w:pPr>
        <w:pBdr>
          <w:bottom w:val="single" w:sz="6" w:space="5" w:color="000000"/>
        </w:pBdr>
        <w:shd w:val="clear" w:color="auto" w:fill="FFFFFF"/>
        <w:spacing w:before="100" w:beforeAutospacing="1" w:after="240" w:line="240" w:lineRule="atLeast"/>
        <w:outlineLvl w:val="0"/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</w:pPr>
      <w:r w:rsidRPr="005A4B01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 xml:space="preserve">Поурочное планирование </w:t>
      </w:r>
      <w:r w:rsidR="00CB295A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>для 7</w:t>
      </w:r>
      <w:r w:rsidRPr="005A4B01">
        <w:rPr>
          <w:rFonts w:ascii="Times New Roman" w:eastAsia="Times New Roman" w:hAnsi="Times New Roman" w:cs="Times New Roman"/>
          <w:bCs/>
          <w:caps/>
          <w:color w:val="000000"/>
          <w:kern w:val="36"/>
          <w:sz w:val="24"/>
          <w:szCs w:val="24"/>
          <w:lang w:eastAsia="ru-RU"/>
        </w:rPr>
        <w:t xml:space="preserve"> класса</w:t>
      </w:r>
    </w:p>
    <w:tbl>
      <w:tblPr>
        <w:tblStyle w:val="a8"/>
        <w:tblW w:w="10973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538"/>
        <w:gridCol w:w="3970"/>
        <w:gridCol w:w="850"/>
        <w:gridCol w:w="1134"/>
        <w:gridCol w:w="1163"/>
        <w:gridCol w:w="1446"/>
        <w:gridCol w:w="1872"/>
      </w:tblGrid>
      <w:tr w:rsidR="006B56A6" w:rsidRPr="005A4B01" w:rsidTr="006B56A6">
        <w:tc>
          <w:tcPr>
            <w:tcW w:w="53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</w:t>
            </w:r>
            <w:proofErr w:type="gramStart"/>
            <w:r w:rsidRPr="005A4B0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39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pacing w:val="-10"/>
                <w:szCs w:val="24"/>
              </w:rPr>
              <w:t>Тема урока</w:t>
            </w:r>
          </w:p>
        </w:tc>
        <w:tc>
          <w:tcPr>
            <w:tcW w:w="31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pacing w:val="-10"/>
                <w:szCs w:val="24"/>
              </w:rPr>
              <w:t>Количество часов</w:t>
            </w:r>
          </w:p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pacing w:val="-10"/>
                <w:szCs w:val="24"/>
              </w:rPr>
            </w:pPr>
          </w:p>
        </w:tc>
        <w:tc>
          <w:tcPr>
            <w:tcW w:w="14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pacing w:val="-10"/>
                <w:szCs w:val="24"/>
              </w:rPr>
              <w:t>Дата изучения</w:t>
            </w:r>
          </w:p>
        </w:tc>
        <w:tc>
          <w:tcPr>
            <w:tcW w:w="187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color w:val="000000"/>
                <w:szCs w:val="21"/>
                <w:shd w:val="clear" w:color="auto" w:fill="FFFFFF"/>
              </w:rPr>
              <w:t>Электронные цифровые образовательные ресурсы</w:t>
            </w:r>
          </w:p>
        </w:tc>
      </w:tr>
      <w:tr w:rsidR="006B56A6" w:rsidRPr="005A4B01" w:rsidTr="006B56A6">
        <w:tc>
          <w:tcPr>
            <w:tcW w:w="538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7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Cs w:val="24"/>
              </w:rPr>
            </w:pPr>
            <w:proofErr w:type="spellStart"/>
            <w:r w:rsidRPr="005A4B01">
              <w:rPr>
                <w:rFonts w:ascii="Times New Roman" w:eastAsia="Times New Roman" w:hAnsi="Times New Roman" w:cs="Times New Roman"/>
                <w:szCs w:val="24"/>
              </w:rPr>
              <w:t>Контр</w:t>
            </w:r>
            <w:proofErr w:type="gramStart"/>
            <w:r w:rsidRPr="005A4B01">
              <w:rPr>
                <w:rFonts w:ascii="Times New Roman" w:eastAsia="Times New Roman" w:hAnsi="Times New Roman" w:cs="Times New Roman"/>
                <w:szCs w:val="24"/>
              </w:rPr>
              <w:t>.р</w:t>
            </w:r>
            <w:proofErr w:type="spellEnd"/>
            <w:proofErr w:type="gramEnd"/>
          </w:p>
        </w:tc>
        <w:tc>
          <w:tcPr>
            <w:tcW w:w="1163" w:type="dxa"/>
            <w:tcBorders>
              <w:right w:val="single" w:sz="4" w:space="0" w:color="000000"/>
            </w:tcBorders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Cs w:val="24"/>
              </w:rPr>
            </w:pPr>
            <w:proofErr w:type="spellStart"/>
            <w:r w:rsidRPr="005A4B01">
              <w:rPr>
                <w:rFonts w:ascii="Times New Roman" w:eastAsia="Times New Roman" w:hAnsi="Times New Roman" w:cs="Times New Roman"/>
                <w:szCs w:val="24"/>
              </w:rPr>
              <w:t>Прак.р</w:t>
            </w:r>
            <w:proofErr w:type="spellEnd"/>
            <w:r w:rsidRPr="005A4B01">
              <w:rPr>
                <w:rFonts w:ascii="Times New Roman" w:eastAsia="Times New Roman" w:hAnsi="Times New Roman" w:cs="Times New Roman"/>
                <w:szCs w:val="24"/>
              </w:rPr>
              <w:t>.</w:t>
            </w:r>
          </w:p>
        </w:tc>
        <w:tc>
          <w:tcPr>
            <w:tcW w:w="144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70" w:type="dxa"/>
            <w:vAlign w:val="center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Истоки развития олимпизма в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03.09.24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70" w:type="dxa"/>
            <w:vAlign w:val="center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Олимпийское движение в СССР и современной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04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970" w:type="dxa"/>
            <w:vAlign w:val="center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Воспитание качеств личности на занятиях физической культурой и спортом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Соблюдение правил техники безопасности и гигиены мест занятий физическими упражнениями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8B28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Тактическая подготовка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Способы и процедуры оценивания техники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970" w:type="dxa"/>
            <w:vAlign w:val="center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Планирование занятий технической подготовкой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970" w:type="dxa"/>
          </w:tcPr>
          <w:p w:rsidR="006B56A6" w:rsidRPr="00E35F2B" w:rsidRDefault="00863E91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Упражнения для профилактики нарушения осанки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.09.24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8B28A2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8A2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Преодоление препятствий </w:t>
            </w:r>
            <w:proofErr w:type="spellStart"/>
            <w:r>
              <w:rPr>
                <w:rFonts w:ascii="Times New Roman" w:eastAsia="Calibri" w:hAnsi="Times New Roman" w:cs="Times New Roman"/>
                <w:lang w:eastAsia="ru-RU"/>
              </w:rPr>
              <w:t>наступанием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01.10.24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lang w:eastAsia="ru-RU"/>
              </w:rPr>
              <w:t>Преодоление препятствий прыжковым бегом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</w:t>
            </w:r>
            <w:r w:rsidR="008B28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970" w:type="dxa"/>
          </w:tcPr>
          <w:p w:rsidR="006B56A6" w:rsidRPr="00E35F2B" w:rsidRDefault="00E35F2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lang w:eastAsia="ru-RU"/>
              </w:rPr>
              <w:t>Преодоление препятствий прыжковым бегом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08.10.24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970" w:type="dxa"/>
          </w:tcPr>
          <w:p w:rsidR="006B56A6" w:rsidRPr="00E35F2B" w:rsidRDefault="005D32CB" w:rsidP="00CB295A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Эстафетный бег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09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970" w:type="dxa"/>
          </w:tcPr>
          <w:p w:rsidR="006B56A6" w:rsidRPr="00E35F2B" w:rsidRDefault="005D32CB" w:rsidP="00CB295A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Эстафетный бег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Прыжки с разбега в длину и высоту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Прыжки с разбега в длину и высоту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970" w:type="dxa"/>
          </w:tcPr>
          <w:p w:rsidR="006B56A6" w:rsidRPr="00E35F2B" w:rsidRDefault="005D32CB" w:rsidP="00CB295A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Метание малого мяча в катящуюся мишень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.10.24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8B28A2" w:rsidRDefault="006B56A6" w:rsidP="006B56A6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B28A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Комплекс упражнений </w:t>
            </w:r>
            <w:proofErr w:type="gramStart"/>
            <w:r>
              <w:rPr>
                <w:rFonts w:ascii="Times New Roman" w:eastAsia="Calibri" w:hAnsi="Times New Roman" w:cs="Times New Roman"/>
                <w:lang w:eastAsia="ru-RU"/>
              </w:rPr>
              <w:t>степ-аэробики</w:t>
            </w:r>
            <w:proofErr w:type="gramEnd"/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05.11.24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Стойка на голове с опорой на руки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06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Стойка на голове с опорой на руки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8B28A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Комбинация на гимнастическом бревне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Комбинация на гимнастическом бревне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Комбинация на низкой гимнастической перекладине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Акробатические комбинации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8B28A2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8A2">
              <w:rPr>
                <w:rFonts w:ascii="Times New Roman" w:eastAsia="Calibri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lang w:eastAsia="ru-RU"/>
              </w:rPr>
              <w:t>Передача мяча после отскока от пола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.11.24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lang w:eastAsia="ru-RU"/>
              </w:rPr>
              <w:t>Передача мяча после отскока от пола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03.12.24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rPr>
          <w:trHeight w:val="485"/>
        </w:trPr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Ловля мяча после отскока от пола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CB295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</w:t>
            </w:r>
            <w:r w:rsidR="008B28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Ловля мяча после отскока от пола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970" w:type="dxa"/>
          </w:tcPr>
          <w:p w:rsidR="006B56A6" w:rsidRPr="00E35F2B" w:rsidRDefault="006B56A6" w:rsidP="005D32CB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 w:rsidRPr="00E35F2B">
              <w:rPr>
                <w:rFonts w:ascii="Times New Roman" w:eastAsia="Calibri" w:hAnsi="Times New Roman" w:cs="Times New Roman"/>
                <w:lang w:eastAsia="ru-RU"/>
              </w:rPr>
              <w:t xml:space="preserve"> </w:t>
            </w:r>
            <w:r w:rsidR="005D32CB">
              <w:rPr>
                <w:rFonts w:ascii="Times New Roman" w:eastAsia="Calibri" w:hAnsi="Times New Roman" w:cs="Times New Roman"/>
                <w:lang w:eastAsia="ru-RU"/>
              </w:rPr>
              <w:t>Бросок мяча в корзину двумя руками снизу после ведения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970" w:type="dxa"/>
          </w:tcPr>
          <w:p w:rsidR="006B56A6" w:rsidRPr="00E35F2B" w:rsidRDefault="005D32CB" w:rsidP="005D32CB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Бросок мяча в корзину двумя руками от груди  после ведения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Бросок мяча в корзину двумя руками </w:t>
            </w:r>
            <w:r>
              <w:rPr>
                <w:rFonts w:ascii="Times New Roman" w:eastAsia="Calibri" w:hAnsi="Times New Roman" w:cs="Times New Roman"/>
                <w:lang w:eastAsia="ru-RU"/>
              </w:rPr>
              <w:lastRenderedPageBreak/>
              <w:t>от груди  после ведения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</w:t>
              </w:r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lastRenderedPageBreak/>
                <w:t>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46" w:type="dxa"/>
          </w:tcPr>
          <w:p w:rsidR="006B56A6" w:rsidRPr="005A4B01" w:rsidRDefault="008B28A2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24.12.24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B372D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B372D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  <w:r w:rsidR="008B28A2">
              <w:rPr>
                <w:rFonts w:ascii="Times New Roman" w:eastAsia="Calibri" w:hAnsi="Times New Roman" w:cs="Times New Roman"/>
                <w:sz w:val="24"/>
                <w:szCs w:val="24"/>
              </w:rPr>
              <w:t>.12.24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2D412F" w:rsidRDefault="006B56A6" w:rsidP="006B56A6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D41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Перевод мяча за голову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14.01.25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Перевод мяча за голову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CB295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Верхняя прямая подача мяча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21.01.25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Верхняя прямая подача мяча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970" w:type="dxa"/>
          </w:tcPr>
          <w:p w:rsidR="006B56A6" w:rsidRPr="00E35F2B" w:rsidRDefault="005D32CB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Передача мяча через сетку  двумя руками сверху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Передача мяча через сетку  двумя руками сверху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.01.25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04.02.25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05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8B28A2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B28A2">
              <w:rPr>
                <w:rFonts w:ascii="Times New Roman" w:eastAsia="Calibri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Средние и длинные передачи мяча </w:t>
            </w:r>
            <w:proofErr w:type="gramStart"/>
            <w:r>
              <w:rPr>
                <w:rFonts w:ascii="Times New Roman" w:eastAsia="Calibri" w:hAnsi="Times New Roman" w:cs="Times New Roman"/>
                <w:lang w:eastAsia="ru-RU"/>
              </w:rPr>
              <w:t>по</w:t>
            </w:r>
            <w:proofErr w:type="gramEnd"/>
            <w:r>
              <w:rPr>
                <w:rFonts w:ascii="Times New Roman" w:eastAsia="Calibri" w:hAnsi="Times New Roman" w:cs="Times New Roman"/>
                <w:lang w:eastAsia="ru-RU"/>
              </w:rPr>
              <w:t xml:space="preserve"> прямой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Средние и длинные передачи мяча </w:t>
            </w:r>
            <w:proofErr w:type="gramStart"/>
            <w:r>
              <w:rPr>
                <w:rFonts w:ascii="Times New Roman" w:eastAsia="Calibri" w:hAnsi="Times New Roman" w:cs="Times New Roman"/>
                <w:lang w:eastAsia="ru-RU"/>
              </w:rPr>
              <w:t>по</w:t>
            </w:r>
            <w:proofErr w:type="gramEnd"/>
            <w:r>
              <w:rPr>
                <w:rFonts w:ascii="Times New Roman" w:eastAsia="Calibri" w:hAnsi="Times New Roman" w:cs="Times New Roman"/>
                <w:lang w:eastAsia="ru-RU"/>
              </w:rPr>
              <w:t xml:space="preserve"> прямой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Тактические действия при выполнении углового удара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lang w:eastAsia="ru-RU"/>
              </w:rPr>
              <w:t>Средние и длинные передачи мяча по диагонали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5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lang w:eastAsia="ru-RU"/>
              </w:rPr>
              <w:t>Средние и длинные передачи мяча по диагонали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Тактические действия при вбрасывании мяча из-за боковой линии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.02.25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04.03.25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A719C9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719C9"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Игровая деятельность с использованием разученных тактических приемов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05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2D412F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412F">
              <w:rPr>
                <w:rFonts w:ascii="Times New Roman" w:eastAsia="Calibri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Торможение на лыжах способом «упор»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11.03.25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970" w:type="dxa"/>
          </w:tcPr>
          <w:p w:rsidR="006B56A6" w:rsidRPr="00E35F2B" w:rsidRDefault="00106B35" w:rsidP="00106B3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Спуски и подъемы во время прохождения учебной дистанции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Поворот упором при спуске с пологого склона 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Преодоление естественных препятствий на лыжах 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.03.25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2D412F" w:rsidRDefault="006B56A6" w:rsidP="006B56A6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D412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53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Преодоление естественных препятствий на лыжах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01.04.25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54</w:t>
            </w:r>
          </w:p>
        </w:tc>
        <w:tc>
          <w:tcPr>
            <w:tcW w:w="3970" w:type="dxa"/>
          </w:tcPr>
          <w:p w:rsidR="006B56A6" w:rsidRPr="00E35F2B" w:rsidRDefault="000673C2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Переход с одного хода на другой во время прохождения учебной дистанции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02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2D412F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412F">
              <w:rPr>
                <w:rFonts w:ascii="Times New Roman" w:eastAsia="Calibri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970" w:type="dxa"/>
          </w:tcPr>
          <w:p w:rsidR="006B56A6" w:rsidRPr="002723AB" w:rsidRDefault="00106B35" w:rsidP="00106B3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История ВФСК  ГТО, возрождение ГТО. Правила выполнения спортивных нормативов 4-ступени. Правила ТБ. Первая помощь при травмах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08.04.25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970" w:type="dxa"/>
          </w:tcPr>
          <w:p w:rsidR="006B56A6" w:rsidRPr="002723AB" w:rsidRDefault="006B56A6" w:rsidP="006B56A6">
            <w:pPr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</w:t>
            </w:r>
            <w:r w:rsidR="00106B35">
              <w:rPr>
                <w:rFonts w:ascii="Times New Roman" w:eastAsia="Calibri" w:hAnsi="Times New Roman" w:cs="Times New Roman"/>
                <w:lang w:eastAsia="ru-RU"/>
              </w:rPr>
              <w:t xml:space="preserve"> ГТО: Бег на 30м и 60м.</w:t>
            </w:r>
          </w:p>
        </w:tc>
        <w:tc>
          <w:tcPr>
            <w:tcW w:w="850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09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970" w:type="dxa"/>
          </w:tcPr>
          <w:p w:rsidR="00106B35" w:rsidRPr="002D412F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iCs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lang w:eastAsia="ru-RU"/>
              </w:rPr>
              <w:t xml:space="preserve">Правила и техника выполнения норматива комплекса ГТО: Подтягивание из виса на </w:t>
            </w:r>
            <w:proofErr w:type="gramStart"/>
            <w:r>
              <w:rPr>
                <w:rFonts w:ascii="Times New Roman" w:eastAsia="Calibri" w:hAnsi="Times New Roman" w:cs="Times New Roman"/>
                <w:bCs/>
                <w:iCs/>
                <w:lang w:eastAsia="ru-RU"/>
              </w:rPr>
              <w:t>высокой</w:t>
            </w:r>
            <w:proofErr w:type="gramEnd"/>
            <w:r>
              <w:rPr>
                <w:rFonts w:ascii="Times New Roman" w:eastAsia="Calibri" w:hAnsi="Times New Roman" w:cs="Times New Roman"/>
                <w:bCs/>
                <w:iCs/>
                <w:lang w:eastAsia="ru-RU"/>
              </w:rPr>
              <w:t xml:space="preserve"> перекладине-мальчики. Сгибание и разгибание р</w:t>
            </w:r>
            <w:r w:rsidR="002D412F">
              <w:rPr>
                <w:rFonts w:ascii="Times New Roman" w:eastAsia="Calibri" w:hAnsi="Times New Roman" w:cs="Times New Roman"/>
                <w:bCs/>
                <w:iCs/>
                <w:lang w:eastAsia="ru-RU"/>
              </w:rPr>
              <w:t>ук в упоре лежа на полу.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2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970" w:type="dxa"/>
          </w:tcPr>
          <w:p w:rsidR="006B56A6" w:rsidRPr="002723AB" w:rsidRDefault="006B56A6" w:rsidP="00106B3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Правила и техника выполнения норматива комплекса ГТО: Наклон вперед из </w:t>
            </w:r>
            <w:proofErr w:type="gramStart"/>
            <w:r>
              <w:rPr>
                <w:rFonts w:ascii="Times New Roman" w:eastAsia="Calibri" w:hAnsi="Times New Roman" w:cs="Times New Roman"/>
                <w:lang w:eastAsia="ru-RU"/>
              </w:rPr>
              <w:t>положения</w:t>
            </w:r>
            <w:proofErr w:type="gramEnd"/>
            <w:r>
              <w:rPr>
                <w:rFonts w:ascii="Times New Roman" w:eastAsia="Calibri" w:hAnsi="Times New Roman" w:cs="Times New Roman"/>
                <w:lang w:eastAsia="ru-RU"/>
              </w:rPr>
              <w:t xml:space="preserve"> стоя на гимнастической скамье.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3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970" w:type="dxa"/>
          </w:tcPr>
          <w:p w:rsidR="006B56A6" w:rsidRPr="002723AB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4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970" w:type="dxa"/>
          </w:tcPr>
          <w:p w:rsidR="006B56A6" w:rsidRPr="002723AB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Челночный бег 3*10м.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  <w:r w:rsidR="002D412F">
              <w:rPr>
                <w:rFonts w:ascii="Times New Roman" w:eastAsia="Calibri" w:hAnsi="Times New Roman" w:cs="Times New Roman"/>
                <w:sz w:val="24"/>
                <w:szCs w:val="24"/>
              </w:rPr>
              <w:t>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5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970" w:type="dxa"/>
          </w:tcPr>
          <w:p w:rsidR="006B56A6" w:rsidRPr="002723AB" w:rsidRDefault="000A7745" w:rsidP="00106B3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Прыжок в высоту с разбега способом перешагивания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2D412F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29.04.25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6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970" w:type="dxa"/>
          </w:tcPr>
          <w:p w:rsidR="006B56A6" w:rsidRPr="00580A55" w:rsidRDefault="000A7745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Бег на 1500м.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30.04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7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970" w:type="dxa"/>
          </w:tcPr>
          <w:p w:rsidR="006B56A6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Прыжок в длину с места толчком двумя ногами</w:t>
            </w:r>
          </w:p>
          <w:p w:rsidR="006B56A6" w:rsidRPr="002723AB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580A55">
              <w:rPr>
                <w:rFonts w:ascii="Times New Roman" w:eastAsia="Calibri" w:hAnsi="Times New Roman" w:cs="Times New Roman"/>
                <w:b/>
                <w:lang w:eastAsia="ru-RU"/>
              </w:rPr>
              <w:t xml:space="preserve">Промежуточная аттестация: 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прыжок в длину с места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8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970" w:type="dxa"/>
          </w:tcPr>
          <w:p w:rsidR="000A7745" w:rsidRDefault="000A7745" w:rsidP="000A774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Правила и техника выполнения норматива комплекса ГТО: Наклон вперед из </w:t>
            </w:r>
            <w:proofErr w:type="gramStart"/>
            <w:r>
              <w:rPr>
                <w:rFonts w:ascii="Times New Roman" w:eastAsia="Calibri" w:hAnsi="Times New Roman" w:cs="Times New Roman"/>
                <w:lang w:eastAsia="ru-RU"/>
              </w:rPr>
              <w:t>положения</w:t>
            </w:r>
            <w:proofErr w:type="gramEnd"/>
            <w:r>
              <w:rPr>
                <w:rFonts w:ascii="Times New Roman" w:eastAsia="Calibri" w:hAnsi="Times New Roman" w:cs="Times New Roman"/>
                <w:lang w:eastAsia="ru-RU"/>
              </w:rPr>
              <w:t xml:space="preserve"> стоя на гимнастической скамье. </w:t>
            </w:r>
          </w:p>
          <w:p w:rsidR="006B56A6" w:rsidRPr="002723AB" w:rsidRDefault="000A7745" w:rsidP="000A774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580A55">
              <w:rPr>
                <w:rFonts w:ascii="Times New Roman" w:eastAsia="Calibri" w:hAnsi="Times New Roman" w:cs="Times New Roman"/>
                <w:b/>
                <w:lang w:eastAsia="ru-RU"/>
              </w:rPr>
              <w:t>Промежуточная аттестация: наклон вперед из положения сидя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9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970" w:type="dxa"/>
          </w:tcPr>
          <w:p w:rsidR="000A7745" w:rsidRDefault="000A7745" w:rsidP="000A774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Бег на 30м и 60м. Эстафеты</w:t>
            </w:r>
          </w:p>
          <w:p w:rsidR="006B56A6" w:rsidRPr="00106B35" w:rsidRDefault="000A7745" w:rsidP="000A774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 w:rsidRPr="00580A55">
              <w:rPr>
                <w:rFonts w:ascii="Times New Roman" w:eastAsia="Calibri" w:hAnsi="Times New Roman" w:cs="Times New Roman"/>
                <w:b/>
                <w:lang w:eastAsia="ru-RU"/>
              </w:rPr>
              <w:t xml:space="preserve">Промежуточная аттестация: 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бег 30м на время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Pr="005A4B01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0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538" w:type="dxa"/>
          </w:tcPr>
          <w:p w:rsidR="006B56A6" w:rsidRPr="005A4B01" w:rsidRDefault="006B56A6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970" w:type="dxa"/>
          </w:tcPr>
          <w:p w:rsidR="006B56A6" w:rsidRPr="002723AB" w:rsidRDefault="000A7745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Бег на 1500м.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6B56A6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.05.25</w:t>
            </w:r>
          </w:p>
        </w:tc>
        <w:tc>
          <w:tcPr>
            <w:tcW w:w="1872" w:type="dxa"/>
          </w:tcPr>
          <w:p w:rsidR="006B56A6" w:rsidRPr="005A4B01" w:rsidRDefault="00952A02" w:rsidP="006B56A6">
            <w:pPr>
              <w:jc w:val="center"/>
              <w:rPr>
                <w:rFonts w:ascii="Calibri" w:eastAsia="Calibri" w:hAnsi="Calibri" w:cs="Times New Roman"/>
              </w:rPr>
            </w:pPr>
            <w:hyperlink r:id="rId81" w:history="1">
              <w:r w:rsidR="006B56A6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2D412F" w:rsidRPr="005A4B01" w:rsidTr="006B56A6">
        <w:tc>
          <w:tcPr>
            <w:tcW w:w="538" w:type="dxa"/>
          </w:tcPr>
          <w:p w:rsidR="002D412F" w:rsidRDefault="002D412F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3970" w:type="dxa"/>
          </w:tcPr>
          <w:p w:rsidR="002D412F" w:rsidRDefault="002D412F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Правила и техника выполнения норматива комплекса ГТО: Поднимание туловища из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>положения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 лежа на спине.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D412F" w:rsidRDefault="002D412F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2D412F" w:rsidRDefault="002D412F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2D412F" w:rsidRDefault="002D412F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2D412F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="002D412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.05.25</w:t>
            </w:r>
          </w:p>
        </w:tc>
        <w:tc>
          <w:tcPr>
            <w:tcW w:w="1872" w:type="dxa"/>
          </w:tcPr>
          <w:p w:rsidR="002D412F" w:rsidRDefault="00952A02" w:rsidP="006B56A6">
            <w:pPr>
              <w:jc w:val="center"/>
            </w:pPr>
            <w:hyperlink r:id="rId82" w:history="1">
              <w:r w:rsidR="002D412F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FD36FC" w:rsidRPr="005A4B01" w:rsidTr="006B56A6">
        <w:tc>
          <w:tcPr>
            <w:tcW w:w="538" w:type="dxa"/>
          </w:tcPr>
          <w:p w:rsidR="00FD36FC" w:rsidRDefault="00FD36FC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3970" w:type="dxa"/>
          </w:tcPr>
          <w:p w:rsidR="00FD36FC" w:rsidRDefault="00FD36FC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Бег на 1500м.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36FC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21.05.25</w:t>
            </w:r>
          </w:p>
        </w:tc>
        <w:tc>
          <w:tcPr>
            <w:tcW w:w="1872" w:type="dxa"/>
          </w:tcPr>
          <w:p w:rsidR="00FD36FC" w:rsidRDefault="00952A02" w:rsidP="006B56A6">
            <w:pPr>
              <w:jc w:val="center"/>
            </w:pPr>
            <w:hyperlink r:id="rId83" w:history="1">
              <w:r w:rsidR="00FD36FC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FD36FC" w:rsidRPr="005A4B01" w:rsidTr="006B56A6">
        <w:tc>
          <w:tcPr>
            <w:tcW w:w="538" w:type="dxa"/>
          </w:tcPr>
          <w:p w:rsidR="00FD36FC" w:rsidRDefault="00FD36FC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3970" w:type="dxa"/>
          </w:tcPr>
          <w:p w:rsidR="00FD36FC" w:rsidRDefault="00FD36FC" w:rsidP="00FD36FC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 xml:space="preserve">Правила и техника выполнения </w:t>
            </w:r>
            <w:r>
              <w:rPr>
                <w:rFonts w:ascii="Times New Roman" w:eastAsia="Calibri" w:hAnsi="Times New Roman" w:cs="Times New Roman"/>
                <w:lang w:eastAsia="ru-RU"/>
              </w:rPr>
              <w:lastRenderedPageBreak/>
              <w:t>норматива комплекса ГТО: Бег на 30м и 60м. Эстафеты</w:t>
            </w:r>
          </w:p>
          <w:p w:rsidR="00FD36FC" w:rsidRDefault="00FD36FC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36FC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27.05.25</w:t>
            </w:r>
          </w:p>
        </w:tc>
        <w:tc>
          <w:tcPr>
            <w:tcW w:w="1872" w:type="dxa"/>
          </w:tcPr>
          <w:p w:rsidR="00FD36FC" w:rsidRDefault="00952A02" w:rsidP="006B56A6">
            <w:pPr>
              <w:jc w:val="center"/>
            </w:pPr>
            <w:hyperlink r:id="rId84" w:history="1">
              <w:r w:rsidR="00FD36FC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</w:t>
              </w:r>
              <w:r w:rsidR="00FD36FC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lastRenderedPageBreak/>
                <w:t>u/subject/9/</w:t>
              </w:r>
            </w:hyperlink>
          </w:p>
        </w:tc>
      </w:tr>
      <w:tr w:rsidR="00FD36FC" w:rsidRPr="005A4B01" w:rsidTr="006B56A6">
        <w:tc>
          <w:tcPr>
            <w:tcW w:w="538" w:type="dxa"/>
          </w:tcPr>
          <w:p w:rsidR="00FD36FC" w:rsidRDefault="00FD36FC" w:rsidP="006B56A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70</w:t>
            </w:r>
          </w:p>
        </w:tc>
        <w:tc>
          <w:tcPr>
            <w:tcW w:w="3970" w:type="dxa"/>
          </w:tcPr>
          <w:p w:rsidR="00FD36FC" w:rsidRDefault="00FD36FC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Calibri" w:hAnsi="Times New Roman" w:cs="Times New Roman"/>
                <w:lang w:eastAsia="ru-RU"/>
              </w:rPr>
              <w:t>Правила и техника выполнения норматива комплекса ГТО: Челночный бег 3*10м.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36FC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46" w:type="dxa"/>
          </w:tcPr>
          <w:p w:rsidR="00FD36FC" w:rsidRDefault="00FD36FC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28.05.25</w:t>
            </w:r>
          </w:p>
        </w:tc>
        <w:tc>
          <w:tcPr>
            <w:tcW w:w="1872" w:type="dxa"/>
          </w:tcPr>
          <w:p w:rsidR="00FD36FC" w:rsidRDefault="00952A02" w:rsidP="006B56A6">
            <w:pPr>
              <w:jc w:val="center"/>
            </w:pPr>
            <w:hyperlink r:id="rId85" w:history="1">
              <w:r w:rsidR="00FD36FC" w:rsidRPr="005A4B01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  <w:lang w:eastAsia="ru-RU"/>
                </w:rPr>
                <w:t>https://resh.edu.ru/subject/9/</w:t>
              </w:r>
            </w:hyperlink>
          </w:p>
        </w:tc>
      </w:tr>
      <w:tr w:rsidR="006B56A6" w:rsidRPr="005A4B01" w:rsidTr="006B56A6">
        <w:tc>
          <w:tcPr>
            <w:tcW w:w="4508" w:type="dxa"/>
            <w:gridSpan w:val="2"/>
          </w:tcPr>
          <w:p w:rsidR="006B56A6" w:rsidRPr="005A4B01" w:rsidRDefault="006B56A6" w:rsidP="006B56A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B56A6" w:rsidRPr="005A4B01" w:rsidRDefault="00FD36FC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134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4B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63" w:type="dxa"/>
          </w:tcPr>
          <w:p w:rsidR="006B56A6" w:rsidRPr="005A4B01" w:rsidRDefault="00952A02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6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72" w:type="dxa"/>
          </w:tcPr>
          <w:p w:rsidR="006B56A6" w:rsidRPr="005A4B01" w:rsidRDefault="006B56A6" w:rsidP="006B56A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6B56A6" w:rsidRDefault="006B56A6" w:rsidP="000919CB">
      <w:pPr>
        <w:rPr>
          <w:rFonts w:ascii="Times New Roman" w:hAnsi="Times New Roman" w:cs="Times New Roman"/>
          <w:b/>
        </w:rPr>
      </w:pPr>
    </w:p>
    <w:p w:rsidR="00863E91" w:rsidRPr="00863E91" w:rsidRDefault="00863E91" w:rsidP="00863E91">
      <w:pPr>
        <w:pStyle w:val="a5"/>
        <w:spacing w:before="0" w:beforeAutospacing="0" w:after="0" w:afterAutospacing="0"/>
        <w:contextualSpacing/>
        <w:jc w:val="center"/>
        <w:rPr>
          <w:sz w:val="20"/>
          <w:szCs w:val="21"/>
        </w:rPr>
      </w:pPr>
      <w:r w:rsidRPr="00863E91">
        <w:rPr>
          <w:rStyle w:val="a6"/>
          <w:szCs w:val="28"/>
        </w:rPr>
        <w:t>УЧЕБНО-МЕТОДИЧЕСКОЕ ОБЕСПЕЧЕНИЕ ОБРАЗОВАТЕЛЬНОГО ПРОЦЕССА</w:t>
      </w:r>
    </w:p>
    <w:p w:rsidR="00863E91" w:rsidRPr="00863E91" w:rsidRDefault="00863E91" w:rsidP="00863E91">
      <w:pPr>
        <w:pStyle w:val="a5"/>
        <w:spacing w:before="0" w:beforeAutospacing="0" w:after="0" w:afterAutospacing="0"/>
        <w:contextualSpacing/>
        <w:jc w:val="center"/>
        <w:rPr>
          <w:color w:val="333333"/>
          <w:sz w:val="20"/>
          <w:szCs w:val="21"/>
        </w:rPr>
      </w:pPr>
      <w:r w:rsidRPr="00863E91">
        <w:rPr>
          <w:rStyle w:val="a6"/>
          <w:caps/>
          <w:color w:val="000000"/>
          <w:szCs w:val="28"/>
        </w:rPr>
        <w:t>ОБЯЗАТЕЛЬНЫЕ УЧЕБНЫЕ МАТЕРИАЛЫ ДЛЯ УЧЕНИКА</w:t>
      </w:r>
    </w:p>
    <w:p w:rsidR="00863E91" w:rsidRDefault="00863E91" w:rsidP="00863E91">
      <w:pPr>
        <w:shd w:val="clear" w:color="auto" w:fill="FFFFFF"/>
        <w:tabs>
          <w:tab w:val="left" w:pos="284"/>
        </w:tabs>
        <w:spacing w:before="240" w:after="120" w:line="240" w:lineRule="auto"/>
        <w:contextualSpacing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>
        <w:rPr>
          <w:color w:val="333333"/>
        </w:rPr>
        <w:t>​</w:t>
      </w:r>
      <w:r>
        <w:rPr>
          <w:rStyle w:val="placeholder-mask"/>
          <w:color w:val="333333"/>
        </w:rPr>
        <w:t>‌</w:t>
      </w:r>
      <w:r w:rsidRPr="00863E91">
        <w:rPr>
          <w:rStyle w:val="placeholder"/>
          <w:rFonts w:ascii="Times New Roman" w:hAnsi="Times New Roman" w:cs="Times New Roman"/>
          <w:sz w:val="24"/>
        </w:rPr>
        <w:t>• Физическая культура, 6-7 классы/ Матвеев А.П., Акционерное общество «Издательство «Просвещение»</w:t>
      </w:r>
      <w:r w:rsidR="002C48B4">
        <w:rPr>
          <w:rStyle w:val="placeholder"/>
          <w:rFonts w:ascii="Times New Roman" w:hAnsi="Times New Roman" w:cs="Times New Roman"/>
          <w:sz w:val="24"/>
        </w:rPr>
        <w:t xml:space="preserve"> 2023г.</w:t>
      </w:r>
      <w:r w:rsidRPr="00863E91">
        <w:rPr>
          <w:rFonts w:ascii="Times New Roman" w:hAnsi="Times New Roman" w:cs="Times New Roman"/>
        </w:rPr>
        <w:br/>
      </w:r>
    </w:p>
    <w:p w:rsidR="00863E91" w:rsidRPr="00863E91" w:rsidRDefault="00863E91" w:rsidP="00863E91">
      <w:pPr>
        <w:shd w:val="clear" w:color="auto" w:fill="FFFFFF"/>
        <w:tabs>
          <w:tab w:val="left" w:pos="284"/>
        </w:tabs>
        <w:spacing w:before="240" w:after="120" w:line="240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863E91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  <w:lang w:eastAsia="ru-RU"/>
        </w:rPr>
        <w:t>МЕТОДИЧЕСКИЕ МАТЕРИАЛЫ ДЛЯ УЧИТЕЛЯ</w:t>
      </w:r>
    </w:p>
    <w:p w:rsidR="00863E91" w:rsidRPr="00863E91" w:rsidRDefault="00863E91" w:rsidP="00863E91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7FDF7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Физическая культура, 6-7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класс/Матвеев А.П.,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7FDF7"/>
        </w:rPr>
        <w:t xml:space="preserve"> 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Акционерное общество «Издательство «Просвещение»;</w:t>
      </w:r>
      <w:r w:rsidR="002C48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2023г.</w:t>
      </w:r>
    </w:p>
    <w:p w:rsidR="00863E91" w:rsidRPr="00863E91" w:rsidRDefault="00863E91" w:rsidP="00863E91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color w:val="000000"/>
          <w:sz w:val="24"/>
          <w:szCs w:val="24"/>
        </w:rPr>
        <w:t>Физическая культура, 6-7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класс/ Петрова Т.В., Копылов Ю.А., Полянская Н.В. и другие, Общество с ограниченной ответственностью «Издательский центр ВЕНТАНА-ГРАФ»; Акционерное общество «Издательство Прос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вещение»;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br/>
        <w:t>Физическая культура, 6-7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-4 класс/Гурьев С.В.; под редакцией </w:t>
      </w:r>
      <w:proofErr w:type="spellStart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Виленского</w:t>
      </w:r>
      <w:proofErr w:type="spell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М.Я., ООО «Русское слово-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учебник»;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br/>
        <w:t>Физическая культура. 6-7</w:t>
      </w:r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класс/</w:t>
      </w:r>
      <w:proofErr w:type="spellStart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Виленский</w:t>
      </w:r>
      <w:proofErr w:type="spell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М.Я., </w:t>
      </w:r>
      <w:proofErr w:type="spellStart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Туревский</w:t>
      </w:r>
      <w:proofErr w:type="spell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И.М., </w:t>
      </w:r>
      <w:proofErr w:type="spellStart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Торочкова</w:t>
      </w:r>
      <w:proofErr w:type="spell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Т.Ю. и другие;</w:t>
      </w:r>
      <w:proofErr w:type="gram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под редакцией </w:t>
      </w:r>
      <w:proofErr w:type="spellStart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>Виленского</w:t>
      </w:r>
      <w:proofErr w:type="spellEnd"/>
      <w:r w:rsidRPr="00863E9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М.Я., Акционерное общество «Издательство «Просвещение»;</w:t>
      </w:r>
    </w:p>
    <w:p w:rsidR="00863E91" w:rsidRDefault="00863E91" w:rsidP="00863E91">
      <w:pPr>
        <w:pStyle w:val="a5"/>
        <w:spacing w:before="0" w:beforeAutospacing="0" w:after="0" w:afterAutospacing="0"/>
        <w:contextualSpacing/>
        <w:rPr>
          <w:rStyle w:val="placeholder"/>
          <w:color w:val="333333"/>
        </w:rPr>
      </w:pPr>
    </w:p>
    <w:p w:rsidR="00863E91" w:rsidRDefault="00863E91" w:rsidP="00863E91">
      <w:pPr>
        <w:pStyle w:val="a5"/>
        <w:spacing w:before="0" w:beforeAutospacing="0" w:after="0" w:afterAutospacing="0"/>
        <w:contextualSpacing/>
        <w:rPr>
          <w:rStyle w:val="a6"/>
          <w:caps/>
          <w:color w:val="000000"/>
          <w:szCs w:val="28"/>
          <w:shd w:val="clear" w:color="auto" w:fill="FFFFFF"/>
        </w:rPr>
      </w:pPr>
      <w:r w:rsidRPr="00863E91">
        <w:rPr>
          <w:rStyle w:val="a6"/>
          <w:caps/>
          <w:color w:val="000000"/>
          <w:szCs w:val="28"/>
          <w:shd w:val="clear" w:color="auto" w:fill="FFFFFF"/>
        </w:rPr>
        <w:t>ЦИФРОВЫЕ ОБРАЗОВАТЕЛЬНЫЕ РЕСУРСЫ И РЕСУРСЫ СЕТИ ИНТЕРНЕТ</w:t>
      </w:r>
    </w:p>
    <w:p w:rsidR="00863E91" w:rsidRPr="00863E91" w:rsidRDefault="00863E91" w:rsidP="00863E91">
      <w:pPr>
        <w:pStyle w:val="a5"/>
        <w:spacing w:before="0" w:beforeAutospacing="0" w:after="0" w:afterAutospacing="0"/>
        <w:contextualSpacing/>
        <w:rPr>
          <w:color w:val="333333"/>
          <w:sz w:val="20"/>
          <w:szCs w:val="21"/>
        </w:rPr>
      </w:pPr>
    </w:p>
    <w:p w:rsidR="00863E91" w:rsidRPr="00371D5F" w:rsidRDefault="00952A02" w:rsidP="000919CB">
      <w:pPr>
        <w:rPr>
          <w:rFonts w:ascii="Times New Roman" w:hAnsi="Times New Roman" w:cs="Times New Roman"/>
          <w:b/>
        </w:rPr>
      </w:pPr>
      <w:hyperlink r:id="rId86" w:history="1">
        <w:r w:rsidR="00863E91" w:rsidRPr="005A4B01">
          <w:rPr>
            <w:rFonts w:ascii="Times New Roman" w:eastAsia="Times New Roman" w:hAnsi="Times New Roman" w:cs="Times New Roman"/>
            <w:color w:val="0563C1"/>
            <w:sz w:val="24"/>
            <w:szCs w:val="24"/>
            <w:u w:val="single"/>
            <w:lang w:eastAsia="ru-RU"/>
          </w:rPr>
          <w:t>https://resh.edu.ru/subject/9/</w:t>
        </w:r>
      </w:hyperlink>
    </w:p>
    <w:sectPr w:rsidR="00863E91" w:rsidRPr="00371D5F" w:rsidSect="00792EBD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4526"/>
    <w:rsid w:val="0001431C"/>
    <w:rsid w:val="000673C2"/>
    <w:rsid w:val="000919CB"/>
    <w:rsid w:val="000A7745"/>
    <w:rsid w:val="00106B35"/>
    <w:rsid w:val="00121BF9"/>
    <w:rsid w:val="0016654C"/>
    <w:rsid w:val="002723AB"/>
    <w:rsid w:val="002C48B4"/>
    <w:rsid w:val="002D412F"/>
    <w:rsid w:val="00371D5F"/>
    <w:rsid w:val="004264CD"/>
    <w:rsid w:val="00475310"/>
    <w:rsid w:val="004864FE"/>
    <w:rsid w:val="004F0E9B"/>
    <w:rsid w:val="00580A55"/>
    <w:rsid w:val="005A4B01"/>
    <w:rsid w:val="005B372D"/>
    <w:rsid w:val="005D32CB"/>
    <w:rsid w:val="006B56A6"/>
    <w:rsid w:val="0070258F"/>
    <w:rsid w:val="0077510F"/>
    <w:rsid w:val="00792EBD"/>
    <w:rsid w:val="008440A2"/>
    <w:rsid w:val="00863E91"/>
    <w:rsid w:val="008B28A2"/>
    <w:rsid w:val="00952A02"/>
    <w:rsid w:val="00A04526"/>
    <w:rsid w:val="00A577BD"/>
    <w:rsid w:val="00A719C9"/>
    <w:rsid w:val="00A94478"/>
    <w:rsid w:val="00AA2973"/>
    <w:rsid w:val="00B35F1E"/>
    <w:rsid w:val="00CB295A"/>
    <w:rsid w:val="00D637D4"/>
    <w:rsid w:val="00E35F2B"/>
    <w:rsid w:val="00FD3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7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77B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A57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577BD"/>
    <w:rPr>
      <w:b/>
      <w:bCs/>
    </w:rPr>
  </w:style>
  <w:style w:type="character" w:customStyle="1" w:styleId="placeholder-mask">
    <w:name w:val="placeholder-mask"/>
    <w:basedOn w:val="a0"/>
    <w:rsid w:val="00A577BD"/>
  </w:style>
  <w:style w:type="character" w:customStyle="1" w:styleId="placeholder">
    <w:name w:val="placeholder"/>
    <w:basedOn w:val="a0"/>
    <w:rsid w:val="00A577BD"/>
  </w:style>
  <w:style w:type="character" w:styleId="a7">
    <w:name w:val="Emphasis"/>
    <w:basedOn w:val="a0"/>
    <w:uiPriority w:val="20"/>
    <w:qFormat/>
    <w:rsid w:val="00371D5F"/>
    <w:rPr>
      <w:i/>
      <w:iCs/>
    </w:rPr>
  </w:style>
  <w:style w:type="table" w:styleId="a8">
    <w:name w:val="Table Grid"/>
    <w:basedOn w:val="a1"/>
    <w:uiPriority w:val="59"/>
    <w:rsid w:val="005A4B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7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77B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A57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577BD"/>
    <w:rPr>
      <w:b/>
      <w:bCs/>
    </w:rPr>
  </w:style>
  <w:style w:type="character" w:customStyle="1" w:styleId="placeholder-mask">
    <w:name w:val="placeholder-mask"/>
    <w:basedOn w:val="a0"/>
    <w:rsid w:val="00A577BD"/>
  </w:style>
  <w:style w:type="character" w:customStyle="1" w:styleId="placeholder">
    <w:name w:val="placeholder"/>
    <w:basedOn w:val="a0"/>
    <w:rsid w:val="00A577BD"/>
  </w:style>
  <w:style w:type="character" w:styleId="a7">
    <w:name w:val="Emphasis"/>
    <w:basedOn w:val="a0"/>
    <w:uiPriority w:val="20"/>
    <w:qFormat/>
    <w:rsid w:val="00371D5F"/>
    <w:rPr>
      <w:i/>
      <w:iCs/>
    </w:rPr>
  </w:style>
  <w:style w:type="table" w:styleId="a8">
    <w:name w:val="Table Grid"/>
    <w:basedOn w:val="a1"/>
    <w:uiPriority w:val="59"/>
    <w:rsid w:val="005A4B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02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43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9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84" Type="http://schemas.openxmlformats.org/officeDocument/2006/relationships/hyperlink" Target="https://resh.edu.ru/subject/9/" TargetMode="External"/><Relationship Id="rId7" Type="http://schemas.openxmlformats.org/officeDocument/2006/relationships/hyperlink" Target="https://resh.edu.ru/subject/9/" TargetMode="External"/><Relationship Id="rId71" Type="http://schemas.openxmlformats.org/officeDocument/2006/relationships/hyperlink" Target="https://resh.edu.ru/subject/9/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s://resh.edu.ru/subject/9/" TargetMode="External"/><Relationship Id="rId2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87" Type="http://schemas.openxmlformats.org/officeDocument/2006/relationships/fontTable" Target="fontTable.xml"/><Relationship Id="rId5" Type="http://schemas.openxmlformats.org/officeDocument/2006/relationships/image" Target="media/image1.emf"/><Relationship Id="rId61" Type="http://schemas.openxmlformats.org/officeDocument/2006/relationships/hyperlink" Target="https://resh.edu.ru/subject/9/" TargetMode="External"/><Relationship Id="rId82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9/" TargetMode="External"/><Relationship Id="rId14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8" Type="http://schemas.openxmlformats.org/officeDocument/2006/relationships/hyperlink" Target="https://resh.edu.ru/subject/9/" TargetMode="External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85" Type="http://schemas.openxmlformats.org/officeDocument/2006/relationships/hyperlink" Target="https://resh.edu.ru/subject/9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70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83" Type="http://schemas.openxmlformats.org/officeDocument/2006/relationships/hyperlink" Target="https://resh.edu.ru/subject/9/" TargetMode="External"/><Relationship Id="rId88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resh.edu.ru/subject/9/" TargetMode="External"/><Relationship Id="rId15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Relationship Id="rId10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86" Type="http://schemas.openxmlformats.org/officeDocument/2006/relationships/hyperlink" Target="https://resh.edu.ru/subject/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13</Pages>
  <Words>5090</Words>
  <Characters>29013</Characters>
  <Application>Microsoft Office Word</Application>
  <DocSecurity>0</DocSecurity>
  <Lines>241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34035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Кирилл Бабичев</cp:lastModifiedBy>
  <cp:revision>12</cp:revision>
  <dcterms:created xsi:type="dcterms:W3CDTF">2023-09-10T14:02:00Z</dcterms:created>
  <dcterms:modified xsi:type="dcterms:W3CDTF">2024-10-22T16:02:00Z</dcterms:modified>
</cp:coreProperties>
</file>