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5DED" w:rsidRDefault="00205DED" w:rsidP="00205DED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просвещения российской федерации</w:t>
      </w:r>
    </w:p>
    <w:p w:rsidR="00205DED" w:rsidRDefault="00205DED" w:rsidP="00205DED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образования красноярского края</w:t>
      </w:r>
    </w:p>
    <w:p w:rsidR="00205DED" w:rsidRDefault="00A93B69" w:rsidP="00D205D1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299835" cy="2330357"/>
            <wp:effectExtent l="1905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330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РАБОЧАЯ ПРОГРАММА</w:t>
      </w:r>
    </w:p>
    <w:p w:rsidR="00205DED" w:rsidRDefault="00205DED" w:rsidP="00205DED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учебного предмета «Физическая культура»</w:t>
      </w:r>
    </w:p>
    <w:p w:rsidR="00205DED" w:rsidRDefault="00975CA8" w:rsidP="00205DED">
      <w:pPr>
        <w:spacing w:after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для обучающихся 6</w:t>
      </w:r>
      <w:r w:rsidR="00205DED">
        <w:rPr>
          <w:rFonts w:ascii="Times New Roman" w:hAnsi="Times New Roman"/>
          <w:sz w:val="32"/>
          <w:szCs w:val="32"/>
        </w:rPr>
        <w:t xml:space="preserve"> класса</w:t>
      </w:r>
    </w:p>
    <w:p w:rsidR="00205DED" w:rsidRDefault="00205DED" w:rsidP="00205DED">
      <w:pPr>
        <w:jc w:val="center"/>
        <w:rPr>
          <w:rFonts w:ascii="Times New Roman" w:hAnsi="Times New Roman"/>
          <w:sz w:val="36"/>
          <w:szCs w:val="36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D205D1" w:rsidP="00D205D1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Составил: Бабичев А.И.</w:t>
      </w:r>
    </w:p>
    <w:p w:rsidR="00D205D1" w:rsidRDefault="00D205D1" w:rsidP="00D205D1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учитель физической культуры</w:t>
      </w:r>
    </w:p>
    <w:p w:rsidR="00D205D1" w:rsidRDefault="00D205D1" w:rsidP="00D205D1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высшая квалификационная категория</w:t>
      </w: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rPr>
          <w:rFonts w:ascii="Times New Roman" w:hAnsi="Times New Roman"/>
          <w:sz w:val="24"/>
          <w:szCs w:val="24"/>
        </w:rPr>
      </w:pPr>
    </w:p>
    <w:p w:rsidR="00CB1C80" w:rsidRDefault="00CB1C80" w:rsidP="00205DED">
      <w:pPr>
        <w:rPr>
          <w:rFonts w:ascii="Times New Roman" w:hAnsi="Times New Roman"/>
          <w:sz w:val="24"/>
          <w:szCs w:val="24"/>
        </w:rPr>
      </w:pPr>
    </w:p>
    <w:p w:rsidR="00CB1C80" w:rsidRDefault="00CB1C80" w:rsidP="00205DED">
      <w:pPr>
        <w:rPr>
          <w:rFonts w:ascii="Times New Roman" w:hAnsi="Times New Roman"/>
          <w:sz w:val="24"/>
          <w:szCs w:val="24"/>
        </w:rPr>
      </w:pPr>
    </w:p>
    <w:p w:rsidR="00205DED" w:rsidRDefault="00205DED" w:rsidP="00205DED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Заледее</w:t>
      </w:r>
      <w:r w:rsidR="00975CA8">
        <w:rPr>
          <w:rFonts w:ascii="Times New Roman" w:hAnsi="Times New Roman"/>
          <w:sz w:val="28"/>
          <w:szCs w:val="28"/>
        </w:rPr>
        <w:t>во - 2024</w:t>
      </w:r>
      <w:r>
        <w:rPr>
          <w:rFonts w:ascii="Times New Roman" w:hAnsi="Times New Roman"/>
          <w:sz w:val="28"/>
          <w:szCs w:val="28"/>
        </w:rPr>
        <w:t xml:space="preserve"> год</w:t>
      </w:r>
    </w:p>
    <w:p w:rsidR="00A93B69" w:rsidRDefault="00A93B69" w:rsidP="00205DED">
      <w:pPr>
        <w:jc w:val="center"/>
        <w:rPr>
          <w:rFonts w:ascii="Times New Roman" w:hAnsi="Times New Roman"/>
          <w:sz w:val="28"/>
          <w:szCs w:val="28"/>
        </w:rPr>
      </w:pPr>
    </w:p>
    <w:p w:rsidR="00231B3C" w:rsidRPr="000C25E1" w:rsidRDefault="00231B3C" w:rsidP="001F71A1">
      <w:pPr>
        <w:pStyle w:val="20"/>
        <w:shd w:val="clear" w:color="auto" w:fill="auto"/>
        <w:tabs>
          <w:tab w:val="left" w:pos="1573"/>
        </w:tabs>
        <w:spacing w:before="0" w:after="0" w:line="475" w:lineRule="exact"/>
        <w:jc w:val="center"/>
        <w:rPr>
          <w:rStyle w:val="a3"/>
          <w:color w:val="333333"/>
        </w:rPr>
      </w:pPr>
      <w:r w:rsidRPr="000C25E1">
        <w:rPr>
          <w:rStyle w:val="a3"/>
          <w:color w:val="333333"/>
        </w:rPr>
        <w:lastRenderedPageBreak/>
        <w:t>ПОЯСНИТЕЛЬНАЯ ЗАПИСКА</w:t>
      </w:r>
    </w:p>
    <w:p w:rsidR="001F71A1" w:rsidRPr="000C25E1" w:rsidRDefault="001F71A1" w:rsidP="001F71A1">
      <w:pPr>
        <w:pStyle w:val="20"/>
        <w:shd w:val="clear" w:color="auto" w:fill="auto"/>
        <w:tabs>
          <w:tab w:val="left" w:pos="1573"/>
        </w:tabs>
        <w:spacing w:before="0" w:after="0" w:line="475" w:lineRule="exact"/>
        <w:jc w:val="center"/>
        <w:rPr>
          <w:rStyle w:val="a3"/>
          <w:color w:val="333333"/>
        </w:rPr>
      </w:pP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самоопределения, саморазвития и самоактуализации.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В своей социально-ценностной ориентации программа по физической культуре рассматривается как средство подготовки обучающихся к предстоящей жизнедеятельности, укрепления их здоровья, повышения функциональных и адаптивных возможностей систем организма, развития жизненно важных физических качеств. Программа по физической культуре обеспечивает преемственность с федеральными рабочими программами начального общего и среднего общего образования.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Основной целью программы по физической культуре является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здоровью, целостном развитии физических, психических и нравственных качеств, творческом использовании ценностей физической культуры в организации здорового образа жизни, регулярных занятиях двигательной деятельностью и спортом.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организма, являющихся основой укрепления их здоровья, повышения надёжности и активности адаптивных процессов.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оздоровительной, спортивной и прикладно-ориентированной физической культурой, возможности познания своих физических способностей и их целенаправленного развития.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движения, приобщения к их культурным ценностям, истории и современному развитию.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культуры, организации совместной учебной и консультативной деятельности.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lastRenderedPageBreak/>
        <w:t>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обучающихся, обеспечение единства в развитии их физической, психической и социальной природы. Реализация этой идеи становится возможной на основе содержания учебного предмета, которое представляется двигательной деятельностью с её базовыми компонентами: информационным (знания о физической культуре), операциональным (способы самостоятельной деятельности) и мотивационно-процессуальным (физическое совершенствование).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В целях усиления мотивационной составляющей учебного предмета «Физическая культура», придания ей личностно значимого смысла, содержание программы по физической культуре представляется системой модулей, которые входят структурными компонентами в раздел «Физическое совершенствование».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Инвариантные модули включают в себя содержание базовых видов спорта: гимнастика, лёгкая атлетика, зимние виды спорта (на примере лыжной подготовки), спортивные игры, плавание. Инвариантные модули в своём предметном содержании ориентируются на всестороннюю физическую подготовленность обучающихся, освоение ими технических действий и физических упражнений, содействующих обогащению двигательного опыта.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Вариативные модули объединены модулем «Спорт»,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организаций.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физкультурно-спортивного комплекса ГТО, активное вовлечение их в соревновательную деятельность.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Модуль «Спорт»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рамках данного модуля представлено примерное содержание «Базовой физической подготовки».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color w:val="333333"/>
          <w:sz w:val="28"/>
          <w:szCs w:val="28"/>
        </w:rPr>
        <w:t>Содержание программы по физической культуре представлено по годам обучения, для каждого класса предусмотрен раздел «Универсальные учебные действия», в котором раскрывается вклад предмета в формирование познавательных, коммуникативных и регулятивных действий, соответствующих возможностям и особенностям обучающихся данного возраста. Личностные достижения непосредственно связаны с конкретным содержанием учебного предмета и представлены по мере его раскрытия.</w:t>
      </w:r>
    </w:p>
    <w:p w:rsidR="00231B3C" w:rsidRPr="000C25E1" w:rsidRDefault="00231B3C" w:rsidP="001E08AF">
      <w:pPr>
        <w:pStyle w:val="a4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0C25E1">
        <w:rPr>
          <w:rStyle w:val="placeholder"/>
          <w:color w:val="333333"/>
          <w:sz w:val="28"/>
          <w:szCs w:val="28"/>
        </w:rPr>
        <w:t>Общее число часов, рекомендованных для изуче</w:t>
      </w:r>
      <w:r w:rsidR="000C25E1">
        <w:rPr>
          <w:rStyle w:val="placeholder"/>
          <w:color w:val="333333"/>
          <w:sz w:val="28"/>
          <w:szCs w:val="28"/>
        </w:rPr>
        <w:t>ния физи</w:t>
      </w:r>
      <w:r w:rsidR="00AC359A">
        <w:rPr>
          <w:rStyle w:val="placeholder"/>
          <w:color w:val="333333"/>
          <w:sz w:val="28"/>
          <w:szCs w:val="28"/>
        </w:rPr>
        <w:t>ческой культуры  в 6 классе – 67</w:t>
      </w:r>
      <w:r w:rsidR="000C25E1">
        <w:rPr>
          <w:rStyle w:val="placeholder"/>
          <w:color w:val="333333"/>
          <w:sz w:val="28"/>
          <w:szCs w:val="28"/>
        </w:rPr>
        <w:t xml:space="preserve"> часов (2</w:t>
      </w:r>
      <w:r w:rsidRPr="000C25E1">
        <w:rPr>
          <w:rStyle w:val="placeholder"/>
          <w:color w:val="333333"/>
          <w:sz w:val="28"/>
          <w:szCs w:val="28"/>
        </w:rPr>
        <w:t xml:space="preserve"> часа в неделю), На модульный блок «Базовая физ</w:t>
      </w:r>
      <w:r w:rsidR="00F64A78">
        <w:rPr>
          <w:rStyle w:val="placeholder"/>
          <w:color w:val="333333"/>
          <w:sz w:val="28"/>
          <w:szCs w:val="28"/>
        </w:rPr>
        <w:t>ическая подготовка» отводится 1</w:t>
      </w:r>
      <w:r w:rsidR="00AC359A">
        <w:rPr>
          <w:rStyle w:val="placeholder"/>
          <w:color w:val="333333"/>
          <w:sz w:val="28"/>
          <w:szCs w:val="28"/>
        </w:rPr>
        <w:t>3</w:t>
      </w:r>
      <w:r w:rsidRPr="000C25E1">
        <w:rPr>
          <w:rStyle w:val="placeholder"/>
          <w:color w:val="333333"/>
          <w:sz w:val="28"/>
          <w:szCs w:val="28"/>
        </w:rPr>
        <w:t xml:space="preserve"> часов из общего числа </w:t>
      </w:r>
    </w:p>
    <w:p w:rsidR="00231B3C" w:rsidRPr="000C25E1" w:rsidRDefault="00231B3C" w:rsidP="000C25E1">
      <w:pPr>
        <w:pStyle w:val="a4"/>
        <w:spacing w:before="0" w:beforeAutospacing="0" w:after="0" w:afterAutospacing="0"/>
        <w:jc w:val="both"/>
        <w:rPr>
          <w:color w:val="333333"/>
          <w:sz w:val="28"/>
          <w:szCs w:val="28"/>
        </w:rPr>
      </w:pPr>
    </w:p>
    <w:p w:rsidR="006D012B" w:rsidRPr="000C25E1" w:rsidRDefault="000C25E1" w:rsidP="000C25E1">
      <w:pPr>
        <w:pStyle w:val="20"/>
        <w:shd w:val="clear" w:color="auto" w:fill="auto"/>
        <w:tabs>
          <w:tab w:val="left" w:pos="1573"/>
        </w:tabs>
        <w:spacing w:before="0" w:after="0" w:line="475" w:lineRule="exact"/>
        <w:ind w:left="760"/>
        <w:jc w:val="center"/>
        <w:rPr>
          <w:b/>
        </w:rPr>
      </w:pPr>
      <w:r w:rsidRPr="000C25E1">
        <w:rPr>
          <w:b/>
        </w:rPr>
        <w:t>Содержание обучения</w:t>
      </w:r>
    </w:p>
    <w:p w:rsidR="006D012B" w:rsidRPr="000C25E1" w:rsidRDefault="006D012B" w:rsidP="000C25E1">
      <w:pPr>
        <w:pStyle w:val="20"/>
        <w:shd w:val="clear" w:color="auto" w:fill="auto"/>
        <w:tabs>
          <w:tab w:val="left" w:pos="1779"/>
        </w:tabs>
        <w:spacing w:before="0" w:after="0" w:line="475" w:lineRule="exact"/>
        <w:ind w:left="760"/>
        <w:rPr>
          <w:b/>
        </w:rPr>
      </w:pPr>
      <w:r w:rsidRPr="000C25E1">
        <w:rPr>
          <w:b/>
        </w:rPr>
        <w:t>Знания о физической культуре.</w:t>
      </w:r>
    </w:p>
    <w:p w:rsidR="00975CA8" w:rsidRPr="00975CA8" w:rsidRDefault="00975CA8" w:rsidP="00975CA8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lastRenderedPageBreak/>
        <w:t>Возрождение Олимпийских игр и олимпийского движения в современном мире, роль Пьера де Кубертена в их становлении и развитии. Девиз, символика и ритуалы современных Олимпийских игр. История организации и проведения первых Олимпийских игр современности, первые олимпийские чемпионы.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rStyle w:val="a9"/>
          <w:b/>
          <w:bCs/>
          <w:sz w:val="28"/>
          <w:szCs w:val="28"/>
        </w:rPr>
        <w:t>Способы самостоятельной деятельности.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Ведение дневника физической культуры. Физическая подготовка и её влияние на развитие систем организма, связь с укреплением здоровья, физическая подготовленность как результат физической подготовки.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Правила и способы самостоятельного развития физических качеств. Способы определения индивидуальной физической нагрузки. Правила проведения измерительных процедур по оценке физической подготовленности. Правила техники выполнения тестовых заданий и способы регистрации их результатов.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Правила и способы составления плана самостоятельных занятий физической подготовкой.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rStyle w:val="a9"/>
          <w:b/>
          <w:bCs/>
          <w:sz w:val="28"/>
          <w:szCs w:val="28"/>
        </w:rPr>
        <w:t>Физическое совершенствование.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rStyle w:val="a9"/>
          <w:sz w:val="28"/>
          <w:szCs w:val="28"/>
        </w:rPr>
        <w:t>Физкультурно-оздоровительная деятельность.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Правила самостоятельного закаливания организма с помощью воздушных и солнечных ванн, купания в естественных водоёмах. Правила техники безопасности и гигиены мест занятий физическими упражнениями.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Оздоровительные комплексы: упражнения для коррекции телосложения с использованием дополнительных отягощений, упражнения для профилактики нарушения зрения во время учебных занятий и работы за компьютером, упражнения для физкультпауз, направленных на поддержание оптимальной работоспособности мышц опорно-двигательного аппарата в режиме учебной деятельности.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rStyle w:val="a9"/>
          <w:sz w:val="28"/>
          <w:szCs w:val="28"/>
        </w:rPr>
        <w:t>Спортивно-оздоровительная деятельность.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i/>
          <w:sz w:val="28"/>
          <w:szCs w:val="28"/>
        </w:rPr>
        <w:t>Модуль «Гимнастика».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Акробатическая комбинация из общеразвивающих и сложно координированных упражнений, стоек и кувырков, ранее разученных акробатических упражнений.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Комбинация из стилизованных общеразвивающих упражнений и сложно-координированных упражнений ритмической гимнастики, разнообразных движений руками и ногами с разной амплитудой и траекторией, танцевальными движениями из ранее разученных танцев (девочки).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Опорные прыжки через гимнастического козла с разбега способом «согнув ноги» (мальчики) и способом «ноги врозь» (девочки).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Гимнастические комбинации на низком гимнастическом бревне с использованием стилизованных общеразвивающих и сложно-координированных упражнений, передвижений шагом и лёгким бегом, поворотами с разнообразными движениями рук и ног, удержанием статических поз (девочки).</w:t>
      </w:r>
    </w:p>
    <w:p w:rsidR="00975CA8" w:rsidRPr="00975CA8" w:rsidRDefault="00975CA8" w:rsidP="00732BA3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Упражнения на невысокой гимнастической перекладине: висы, упор ноги врозь, перемах вперёд и обратно (мальчики).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i/>
          <w:sz w:val="28"/>
          <w:szCs w:val="28"/>
        </w:rPr>
        <w:t>Модуль «Лёгкая атлетика».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lastRenderedPageBreak/>
        <w:t>Старт с опорой на одну руку и последующим ускорением, спринтерский и гладкий равномерный бег по учебной дистанции, ранее разученные беговые упражнения.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Прыжковые упражнения: прыжок в высоту с разбега способом «перешагивание», ранее разученные прыжковые упражнения в длину и высоту, напрыгивание и спрыгивание.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Метание малого (теннисного) мяча в подвижную (раскачивающуюся) мишень.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i/>
          <w:sz w:val="28"/>
          <w:szCs w:val="28"/>
        </w:rPr>
        <w:t>Модуль «Зимние виды спорта».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Передвижение на лыжах одновременным одношажным ходом, преодоление небольших трамплинов при спуске с пологого склона в низкой стойке, ранее разученные упражнения лыжной подготовки, передвижения по учебной дистанции, повороты, спуски, торможение.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i/>
          <w:sz w:val="28"/>
          <w:szCs w:val="28"/>
        </w:rPr>
        <w:t>Модуль «Спортивные игры».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Баскетбол. Технические действия игрока без мяча: передвижение в стойке баскетболиста, прыжки вверх толчком одной ногой и приземлением на другую ногу, остановка двумя шагами и прыжком.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Упражнения с мячом: ранее разученные упражнения в ведении мяча в разных направлениях и по разной траектории, на передачу и броски мяча в корзину.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Правила игры и игровая деятельность по правилам с использованием разученных технических приёмов.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Волейбол. Приём и передача мяча двумя руками снизу в разные зоны площадки команды соперника. Правила игры и игровая деятельность по правилам с использованием разученных технических приёмов в подаче мяча, его приёме и передаче двумя руками снизу и сверху.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Футбол. Удары по катящемуся мячу с разбега. Правила игры и игровая деятельность по правилам с использованием разученных технических приёмов в остановке и передаче мяча, его ведении и обводке.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i/>
          <w:sz w:val="28"/>
          <w:szCs w:val="28"/>
        </w:rPr>
      </w:pPr>
      <w:r w:rsidRPr="00975CA8">
        <w:rPr>
          <w:i/>
          <w:sz w:val="28"/>
          <w:szCs w:val="28"/>
        </w:rPr>
        <w:t>Модуль «Спорт».</w:t>
      </w:r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  <w:r w:rsidRPr="00975CA8">
        <w:rPr>
          <w:sz w:val="28"/>
          <w:szCs w:val="28"/>
        </w:rPr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  <w:bookmarkStart w:id="0" w:name="_Toc137567699"/>
      <w:bookmarkEnd w:id="0"/>
    </w:p>
    <w:p w:rsidR="00975CA8" w:rsidRPr="00975CA8" w:rsidRDefault="00975CA8" w:rsidP="00975CA8">
      <w:pPr>
        <w:pStyle w:val="a4"/>
        <w:spacing w:before="0" w:after="0" w:afterAutospacing="0"/>
        <w:ind w:firstLine="709"/>
        <w:contextualSpacing/>
        <w:jc w:val="both"/>
        <w:rPr>
          <w:sz w:val="28"/>
          <w:szCs w:val="28"/>
        </w:rPr>
      </w:pPr>
    </w:p>
    <w:p w:rsidR="006D012B" w:rsidRDefault="006D012B"/>
    <w:p w:rsidR="006D012B" w:rsidRPr="00AC63B3" w:rsidRDefault="006D012B" w:rsidP="00AC63B3">
      <w:pPr>
        <w:pStyle w:val="20"/>
        <w:shd w:val="clear" w:color="auto" w:fill="auto"/>
        <w:tabs>
          <w:tab w:val="left" w:pos="1518"/>
        </w:tabs>
        <w:spacing w:before="0" w:after="0" w:line="475" w:lineRule="exact"/>
        <w:ind w:left="760"/>
        <w:jc w:val="center"/>
        <w:rPr>
          <w:b/>
        </w:rPr>
      </w:pPr>
      <w:r w:rsidRPr="00AC63B3">
        <w:rPr>
          <w:b/>
        </w:rPr>
        <w:t>Планируемые результаты освоения программы по физической культуре</w:t>
      </w:r>
    </w:p>
    <w:p w:rsidR="006D012B" w:rsidRPr="00D713C1" w:rsidRDefault="00AC63B3" w:rsidP="00AC63B3">
      <w:pPr>
        <w:pStyle w:val="20"/>
        <w:shd w:val="clear" w:color="auto" w:fill="auto"/>
        <w:tabs>
          <w:tab w:val="left" w:pos="1734"/>
        </w:tabs>
        <w:spacing w:before="0" w:after="0" w:line="475" w:lineRule="exact"/>
        <w:rPr>
          <w:b/>
        </w:rPr>
      </w:pPr>
      <w:r>
        <w:t xml:space="preserve">        </w:t>
      </w:r>
      <w:r w:rsidR="006D012B">
        <w:t>В результате изу</w:t>
      </w:r>
      <w:r>
        <w:t>чения физической культуры</w:t>
      </w:r>
      <w:r w:rsidR="006D012B">
        <w:t xml:space="preserve"> у обучающегося будут </w:t>
      </w:r>
      <w:r w:rsidR="006D012B">
        <w:lastRenderedPageBreak/>
        <w:t xml:space="preserve">сформированы следующие </w:t>
      </w:r>
      <w:r w:rsidR="006D012B" w:rsidRPr="00D713C1">
        <w:rPr>
          <w:b/>
        </w:rPr>
        <w:t>личностные результаты: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спортсменов-олимпийцев;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 xml:space="preserve">способность адаптироваться к стрессовым ситуациям, осуществлять </w:t>
      </w:r>
      <w:r>
        <w:lastRenderedPageBreak/>
        <w:t>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формирование представлений об основных понятиях и терминах физического воспитания и спортивной тренировки, умений руководствоваться ими в познавательной и практической деятельности, общении со сверстниками, публичных выступлениях и дискуссиях.</w:t>
      </w:r>
    </w:p>
    <w:p w:rsidR="00AC63B3" w:rsidRDefault="00AC63B3" w:rsidP="006D012B">
      <w:pPr>
        <w:pStyle w:val="20"/>
        <w:shd w:val="clear" w:color="auto" w:fill="auto"/>
        <w:spacing w:before="0" w:after="0" w:line="475" w:lineRule="exact"/>
        <w:ind w:firstLine="760"/>
      </w:pPr>
    </w:p>
    <w:p w:rsidR="006D012B" w:rsidRPr="007B197E" w:rsidRDefault="006D012B" w:rsidP="00AC63B3">
      <w:pPr>
        <w:pStyle w:val="20"/>
        <w:shd w:val="clear" w:color="auto" w:fill="auto"/>
        <w:tabs>
          <w:tab w:val="left" w:pos="1943"/>
        </w:tabs>
        <w:spacing w:before="0" w:after="0" w:line="475" w:lineRule="exact"/>
        <w:ind w:left="760"/>
        <w:rPr>
          <w:b/>
        </w:rPr>
      </w:pPr>
      <w:r>
        <w:t xml:space="preserve">У обучающегося будут сформированы следующие </w:t>
      </w:r>
      <w:r w:rsidRPr="007B197E">
        <w:rPr>
          <w:b/>
        </w:rPr>
        <w:t>универсальные познавательные учебные действия: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проводить сравнение соревновательных упражнений Олимпийских игр древности и современных Олимпийских игр, выявлять их общность и различия;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 xml:space="preserve">анализировать влияние занятий физической культурой и спортом на воспитание положительных качеств личности, устанавливать возможность </w:t>
      </w:r>
      <w:r>
        <w:lastRenderedPageBreak/>
        <w:t>профилактики вредных привычек;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устанавливать причинно-следственную связь между планированием режима дня и изменениями показателей работоспособности;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6D012B" w:rsidRPr="006D012B" w:rsidRDefault="006D012B" w:rsidP="006D012B">
      <w:pPr>
        <w:rPr>
          <w:rFonts w:ascii="Times New Roman" w:hAnsi="Times New Roman" w:cs="Times New Roman"/>
          <w:sz w:val="28"/>
          <w:szCs w:val="28"/>
        </w:rPr>
      </w:pPr>
      <w:r w:rsidRPr="006D012B">
        <w:rPr>
          <w:rFonts w:ascii="Times New Roman" w:hAnsi="Times New Roman" w:cs="Times New Roman"/>
          <w:sz w:val="28"/>
          <w:szCs w:val="28"/>
        </w:rPr>
        <w:t>устанавливать причинно-следственную связь между подготовкой мест занятий на открытых площадках и правилами предупреждения травматизма</w:t>
      </w:r>
    </w:p>
    <w:p w:rsidR="006D012B" w:rsidRPr="007B197E" w:rsidRDefault="006D012B" w:rsidP="00D44149">
      <w:pPr>
        <w:pStyle w:val="20"/>
        <w:shd w:val="clear" w:color="auto" w:fill="auto"/>
        <w:tabs>
          <w:tab w:val="left" w:pos="1973"/>
        </w:tabs>
        <w:spacing w:before="0" w:after="0" w:line="475" w:lineRule="exact"/>
        <w:ind w:left="680"/>
        <w:rPr>
          <w:b/>
        </w:rPr>
      </w:pPr>
      <w:r>
        <w:t xml:space="preserve">У обучающегося будут сформированы следующие </w:t>
      </w:r>
      <w:r w:rsidRPr="007B197E">
        <w:rPr>
          <w:b/>
        </w:rPr>
        <w:t>универсальные</w:t>
      </w:r>
    </w:p>
    <w:p w:rsidR="006D012B" w:rsidRPr="007B197E" w:rsidRDefault="006D012B" w:rsidP="006D012B">
      <w:pPr>
        <w:pStyle w:val="20"/>
        <w:shd w:val="clear" w:color="auto" w:fill="auto"/>
        <w:spacing w:before="0" w:after="0" w:line="475" w:lineRule="exact"/>
        <w:jc w:val="left"/>
        <w:rPr>
          <w:b/>
        </w:rPr>
      </w:pPr>
      <w:r w:rsidRPr="007B197E">
        <w:rPr>
          <w:b/>
        </w:rPr>
        <w:t>коммуникативные учебные действия: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выбирать, анализировать и систематизировать информацию из разных источников об образцах техники выполнения разучиваемых упражнений, правилах планирования самостоятельных занятий физической и технической подготовкой;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 xml:space="preserve">описывать и анализировать технику разучиваемого упражнения, выделять </w:t>
      </w:r>
      <w:r>
        <w:lastRenderedPageBreak/>
        <w:t>фазы и элементы движений, подбирать подготовительные упражнения и планировать последовательность решения задач обучения, оценивать эффективность обучения посредством сравнения с эталонным образцом;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</w:t>
      </w:r>
    </w:p>
    <w:p w:rsidR="006D012B" w:rsidRPr="007B197E" w:rsidRDefault="006D012B" w:rsidP="00AC63B3">
      <w:pPr>
        <w:pStyle w:val="20"/>
        <w:shd w:val="clear" w:color="auto" w:fill="auto"/>
        <w:tabs>
          <w:tab w:val="left" w:pos="1945"/>
        </w:tabs>
        <w:spacing w:before="0" w:after="0" w:line="475" w:lineRule="exact"/>
        <w:ind w:left="760"/>
        <w:rPr>
          <w:b/>
        </w:rPr>
      </w:pPr>
      <w:r>
        <w:t xml:space="preserve">У обучающегося будут сформированы следующие </w:t>
      </w:r>
      <w:r w:rsidRPr="007B197E">
        <w:rPr>
          <w:b/>
        </w:rPr>
        <w:t>универсальные регулятивные учебные действия: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снарядах;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</w:t>
      </w:r>
    </w:p>
    <w:p w:rsidR="006D012B" w:rsidRDefault="006D012B" w:rsidP="006D012B">
      <w:pPr>
        <w:pStyle w:val="20"/>
        <w:shd w:val="clear" w:color="auto" w:fill="auto"/>
        <w:spacing w:before="0" w:after="0" w:line="475" w:lineRule="exact"/>
        <w:ind w:firstLine="760"/>
      </w:pPr>
      <w:r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E90078" w:rsidRDefault="00E90078" w:rsidP="006D012B">
      <w:pPr>
        <w:pStyle w:val="20"/>
        <w:shd w:val="clear" w:color="auto" w:fill="auto"/>
        <w:spacing w:before="0" w:after="0" w:line="475" w:lineRule="exact"/>
        <w:ind w:firstLine="760"/>
      </w:pPr>
    </w:p>
    <w:p w:rsidR="00F4118A" w:rsidRDefault="00F4118A" w:rsidP="00870D76">
      <w:pPr>
        <w:pStyle w:val="20"/>
        <w:shd w:val="clear" w:color="auto" w:fill="auto"/>
        <w:tabs>
          <w:tab w:val="left" w:pos="1738"/>
        </w:tabs>
        <w:spacing w:before="0" w:after="0" w:line="475" w:lineRule="exact"/>
        <w:ind w:left="760"/>
        <w:jc w:val="center"/>
      </w:pPr>
      <w:r w:rsidRPr="00870D76">
        <w:rPr>
          <w:b/>
        </w:rPr>
        <w:t>Предметные результаты освоения программы по физической культуре</w:t>
      </w:r>
    </w:p>
    <w:p w:rsidR="00C84109" w:rsidRPr="00C84109" w:rsidRDefault="00C84109" w:rsidP="00C84109">
      <w:pPr>
        <w:pStyle w:val="a4"/>
        <w:spacing w:after="0" w:afterAutospacing="0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К концу обучения </w:t>
      </w:r>
      <w:r w:rsidRPr="00C84109">
        <w:rPr>
          <w:rStyle w:val="a9"/>
          <w:b/>
          <w:bCs/>
          <w:sz w:val="28"/>
          <w:szCs w:val="28"/>
        </w:rPr>
        <w:t>в 6 классе</w:t>
      </w:r>
      <w:r w:rsidRPr="00C84109">
        <w:rPr>
          <w:sz w:val="28"/>
          <w:szCs w:val="28"/>
        </w:rPr>
        <w:t> обучающийся научится: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-характеризовать Олимпийские игры современности как международное культурное явление, роль Пьера де Кубертена в их историческом возрождении, обсуждать историю возникновения девиза, символики и ритуалов Олимпийских игр;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-измерять индивидуальные показатели физических качеств, определять их соответствие возрастным нормам и подбирать упражнения для их направленного развития;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-составлять и выполнять акробатические комбинации из разученных упражнений, наблюдать и анализировать выполнение другими обучающимися, выявлять ошибки и предлагать способы устранения;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-выполнять лазанье по канату в три приёма (мальчики), составлять и выполнять комбинацию на низком бревне из стилизованных общеразвивающих и сложно-координированных упражнений (девочки);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-выполнять беговые упражнения с максимальным ускорением, использовать их в самостоятельных занятиях для развития быстроты и равномерный бег для развития общей выносливости;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-выполнять прыжок в высоту с разбега способом «перешагивание», наблюдать и анализировать его выполнение другими обучающимися, сравнивая с заданным образцом, выявлять ошибки и предлагать способы устранения;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-выполнять передвижение на лыжах одновременным одношажным ходом, наблюдать и анализировать его выполнение другими обучающимися, сравнивая с заданным образцом, выявлять ошибки и предлагать способы устранения (для бесснежных районов – имитация передвижения);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-выполнять правила и демонстрировать технические действия в спортивных играх: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баскетбол (технические действия без мяча, броски мяча двумя руками снизу и от груди с места, использование разученных технических действий в условиях игровой деятельности);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lastRenderedPageBreak/>
        <w:t>волейбол (приём и передача мяча двумя руками снизу и сверху в разные зоны площадки соперника, использование разученных технических действий в условиях игровой деятельности);</w:t>
      </w:r>
    </w:p>
    <w:p w:rsidR="00C84109" w:rsidRPr="00C84109" w:rsidRDefault="00C84109" w:rsidP="00C84109">
      <w:pPr>
        <w:pStyle w:val="a4"/>
        <w:spacing w:after="0" w:afterAutospacing="0"/>
        <w:ind w:firstLine="709"/>
        <w:contextualSpacing/>
        <w:jc w:val="both"/>
        <w:rPr>
          <w:sz w:val="28"/>
          <w:szCs w:val="28"/>
        </w:rPr>
      </w:pPr>
      <w:r w:rsidRPr="00C84109">
        <w:rPr>
          <w:sz w:val="28"/>
          <w:szCs w:val="28"/>
        </w:rPr>
        <w:t>футбол (ведение мяча с разной скоростью передвижения, с ускорением в разных направлениях, удар по катящемуся мячу с разбега, использование разученных технических действий в условиях игровой деятельности).</w:t>
      </w:r>
    </w:p>
    <w:p w:rsidR="001D3C17" w:rsidRPr="00C84109" w:rsidRDefault="001D3C17" w:rsidP="006D012B">
      <w:pPr>
        <w:rPr>
          <w:b/>
          <w:bCs/>
          <w:caps/>
          <w:color w:val="000000"/>
          <w:sz w:val="28"/>
          <w:szCs w:val="28"/>
          <w:shd w:val="clear" w:color="auto" w:fill="FFFFFF"/>
        </w:rPr>
      </w:pPr>
    </w:p>
    <w:p w:rsidR="006D012B" w:rsidRPr="001D3C17" w:rsidRDefault="001D3C17" w:rsidP="001D3C17">
      <w:pPr>
        <w:jc w:val="center"/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</w:pPr>
      <w:r w:rsidRPr="001D3C17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>ТЕМАТИЧЕСКОЕ ПЛАНИРОВАНИЕ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957"/>
        <w:gridCol w:w="1595"/>
        <w:gridCol w:w="1701"/>
        <w:gridCol w:w="1984"/>
      </w:tblGrid>
      <w:tr w:rsidR="001D3C17" w:rsidRPr="00D44149" w:rsidTr="00EF2704">
        <w:trPr>
          <w:trHeight w:val="456"/>
        </w:trPr>
        <w:tc>
          <w:tcPr>
            <w:tcW w:w="540" w:type="dxa"/>
            <w:vMerge w:val="restart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537" w:type="dxa"/>
            <w:vMerge w:val="restart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4253" w:type="dxa"/>
            <w:gridSpan w:val="3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1D3C17" w:rsidRPr="00D44149" w:rsidTr="009E19F1">
        <w:trPr>
          <w:trHeight w:val="1074"/>
        </w:trPr>
        <w:tc>
          <w:tcPr>
            <w:tcW w:w="540" w:type="dxa"/>
            <w:vMerge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1984" w:type="dxa"/>
            <w:vMerge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D3C17" w:rsidRPr="00D44149" w:rsidTr="00EF2704">
        <w:tc>
          <w:tcPr>
            <w:tcW w:w="540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Знания о физической культуре</w:t>
            </w:r>
          </w:p>
        </w:tc>
        <w:tc>
          <w:tcPr>
            <w:tcW w:w="957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9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540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Style w:val="a3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Способы самостоятельной деятельности</w:t>
            </w:r>
          </w:p>
        </w:tc>
        <w:tc>
          <w:tcPr>
            <w:tcW w:w="957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0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540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Style w:val="a3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Физкультурно-оздоровительная деятельность</w:t>
            </w:r>
          </w:p>
        </w:tc>
        <w:tc>
          <w:tcPr>
            <w:tcW w:w="957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1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540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1D3C17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Style w:val="a3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Спортивно-оздоровительная деятельность:</w:t>
            </w:r>
          </w:p>
        </w:tc>
        <w:tc>
          <w:tcPr>
            <w:tcW w:w="957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1D3C17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2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«Гимнастика»</w:t>
            </w:r>
          </w:p>
        </w:tc>
        <w:tc>
          <w:tcPr>
            <w:tcW w:w="957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«Лёгкая атлетика»</w:t>
            </w:r>
          </w:p>
        </w:tc>
        <w:tc>
          <w:tcPr>
            <w:tcW w:w="957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«Лыжная подготовка»</w:t>
            </w:r>
          </w:p>
        </w:tc>
        <w:tc>
          <w:tcPr>
            <w:tcW w:w="957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«Баскетбол»</w:t>
            </w:r>
          </w:p>
        </w:tc>
        <w:tc>
          <w:tcPr>
            <w:tcW w:w="957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6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«Волейбол»</w:t>
            </w:r>
          </w:p>
        </w:tc>
        <w:tc>
          <w:tcPr>
            <w:tcW w:w="957" w:type="dxa"/>
          </w:tcPr>
          <w:p w:rsidR="00F1207A" w:rsidRPr="00D44149" w:rsidRDefault="00F64A78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7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«Футбол»</w:t>
            </w:r>
          </w:p>
        </w:tc>
        <w:tc>
          <w:tcPr>
            <w:tcW w:w="957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F1207A" w:rsidRPr="00D44149" w:rsidTr="00EF2704">
        <w:tc>
          <w:tcPr>
            <w:tcW w:w="4077" w:type="dxa"/>
            <w:gridSpan w:val="2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4149">
              <w:rPr>
                <w:rFonts w:ascii="Times New Roman" w:hAnsi="Times New Roman"/>
                <w:b/>
                <w:sz w:val="24"/>
                <w:szCs w:val="24"/>
              </w:rPr>
              <w:t>Модуль «Спорт»</w:t>
            </w:r>
          </w:p>
        </w:tc>
        <w:tc>
          <w:tcPr>
            <w:tcW w:w="957" w:type="dxa"/>
          </w:tcPr>
          <w:p w:rsidR="00F1207A" w:rsidRPr="00D44149" w:rsidRDefault="006D1256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1</w:t>
            </w:r>
            <w:r w:rsidR="00B53EE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F1207A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F1207A" w:rsidRPr="00D44149" w:rsidRDefault="009E19F1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1D3C17" w:rsidRPr="00D44149" w:rsidTr="00EF2704">
        <w:tc>
          <w:tcPr>
            <w:tcW w:w="4077" w:type="dxa"/>
            <w:gridSpan w:val="2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3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  <w:r w:rsidRPr="00D44149">
              <w:rPr>
                <w:rStyle w:val="a3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Общее количество часов по программе</w:t>
            </w:r>
          </w:p>
        </w:tc>
        <w:tc>
          <w:tcPr>
            <w:tcW w:w="957" w:type="dxa"/>
          </w:tcPr>
          <w:p w:rsidR="001D3C17" w:rsidRPr="00D44149" w:rsidRDefault="00F1207A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4149">
              <w:rPr>
                <w:rFonts w:ascii="Times New Roman" w:hAnsi="Times New Roman"/>
                <w:sz w:val="24"/>
                <w:szCs w:val="24"/>
              </w:rPr>
              <w:t>6</w:t>
            </w:r>
            <w:r w:rsidR="00B53EE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595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</w:tcPr>
          <w:p w:rsidR="001D3C17" w:rsidRPr="00D44149" w:rsidRDefault="001D3C17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A71AE7" w:rsidRDefault="00A71AE7" w:rsidP="00493F2B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A71AE7" w:rsidRDefault="00A71AE7" w:rsidP="00EF2704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EF2704" w:rsidRPr="006502C5" w:rsidRDefault="00EF2704" w:rsidP="00EF2704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6502C5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ПОУРОЧНОЕ ПЛАНИРОВАНИЕ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1418"/>
        <w:gridCol w:w="1417"/>
        <w:gridCol w:w="992"/>
        <w:gridCol w:w="1701"/>
      </w:tblGrid>
      <w:tr w:rsidR="00EF2704" w:rsidRPr="006829F4" w:rsidTr="00EF2704">
        <w:trPr>
          <w:trHeight w:val="456"/>
        </w:trPr>
        <w:tc>
          <w:tcPr>
            <w:tcW w:w="540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537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3544" w:type="dxa"/>
            <w:gridSpan w:val="3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Дата изучения</w:t>
            </w:r>
          </w:p>
        </w:tc>
        <w:tc>
          <w:tcPr>
            <w:tcW w:w="1701" w:type="dxa"/>
            <w:vMerge w:val="restart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EF2704" w:rsidRPr="006829F4" w:rsidTr="00EF2704">
        <w:trPr>
          <w:trHeight w:val="378"/>
        </w:trPr>
        <w:tc>
          <w:tcPr>
            <w:tcW w:w="540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418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417" w:type="dxa"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992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EF2704" w:rsidRPr="006829F4" w:rsidRDefault="00EF270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Возрождение Олимпийских игр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6829F4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1701" w:type="dxa"/>
          </w:tcPr>
          <w:p w:rsidR="005F4333" w:rsidRDefault="005F4333">
            <w:hyperlink r:id="rId20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Символика и ритуалы Олимпийских игр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1701" w:type="dxa"/>
          </w:tcPr>
          <w:p w:rsidR="005F4333" w:rsidRDefault="005F4333">
            <w:hyperlink r:id="rId21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История первых Олимпийских игр современности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1701" w:type="dxa"/>
          </w:tcPr>
          <w:p w:rsidR="005F4333" w:rsidRDefault="005F4333">
            <w:hyperlink r:id="rId22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дневника физической культуры, физическая подготовка человека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1701" w:type="dxa"/>
          </w:tcPr>
          <w:p w:rsidR="005F4333" w:rsidRDefault="005F4333">
            <w:hyperlink r:id="rId23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плана самостоятельных занятий физической подготовкой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1701" w:type="dxa"/>
          </w:tcPr>
          <w:p w:rsidR="005F4333" w:rsidRDefault="005F4333">
            <w:hyperlink r:id="rId24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Закаливающие процедуры  с помощью воздушных и солнечных ванн, купания в естественных водоемах. Упражнения для коррекции телосложения.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1701" w:type="dxa"/>
          </w:tcPr>
          <w:p w:rsidR="005F4333" w:rsidRDefault="005F4333">
            <w:hyperlink r:id="rId25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Старт с опорой на одну руку с последующим ускорением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1701" w:type="dxa"/>
          </w:tcPr>
          <w:p w:rsidR="005F4333" w:rsidRDefault="005F4333">
            <w:hyperlink r:id="rId26" w:history="1">
              <w:r w:rsidRPr="00E71B72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hAnsi="Times New Roman" w:cs="Times New Roman"/>
                <w:sz w:val="24"/>
                <w:szCs w:val="24"/>
              </w:rPr>
              <w:t>Специальные беговые упражнения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73E2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1701" w:type="dxa"/>
          </w:tcPr>
          <w:p w:rsidR="005F4333" w:rsidRDefault="005F4333">
            <w:hyperlink r:id="rId27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Спринтерский бег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28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hAnsi="Times New Roman" w:cs="Times New Roman"/>
                <w:sz w:val="24"/>
                <w:szCs w:val="24"/>
              </w:rPr>
              <w:t>Развитие быстроты. Бег из различных и.п.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29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Гладкий равномерный бег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30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hAnsi="Times New Roman" w:cs="Times New Roman"/>
                <w:sz w:val="24"/>
                <w:szCs w:val="24"/>
              </w:rPr>
              <w:t>Специальные прыжковые упражнения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31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Прыжковые упражнения: прыжок в высоту с разбега способом «перешагивание»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32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Прыжковые упражнения: прыжок в высоту с разбега способом «перешагивание»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33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Прыжковые упражнения в длину и высоту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34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537" w:type="dxa"/>
          </w:tcPr>
          <w:p w:rsidR="005F4333" w:rsidRPr="00533C0C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533C0C">
              <w:rPr>
                <w:rFonts w:ascii="Times New Roman" w:eastAsia="Calibri" w:hAnsi="Times New Roman" w:cs="Times New Roman"/>
                <w:sz w:val="24"/>
                <w:szCs w:val="24"/>
              </w:rPr>
              <w:t>Метание малого мяча по движущейся мишени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6679F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F4333" w:rsidRDefault="005F4333">
            <w:hyperlink r:id="rId35" w:history="1">
              <w:r w:rsidRPr="008612A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B06D50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D50">
              <w:rPr>
                <w:rFonts w:ascii="Times New Roman" w:hAnsi="Times New Roman"/>
                <w:b/>
                <w:sz w:val="24"/>
                <w:szCs w:val="24"/>
              </w:rPr>
              <w:t>17</w:t>
            </w:r>
          </w:p>
        </w:tc>
        <w:tc>
          <w:tcPr>
            <w:tcW w:w="3537" w:type="dxa"/>
          </w:tcPr>
          <w:p w:rsidR="005F4333" w:rsidRPr="00C82BF1" w:rsidRDefault="005F4333" w:rsidP="00EF1AC2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Опорные прыжки через гимнастического козла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</w:tcPr>
          <w:p w:rsidR="005F4333" w:rsidRDefault="005F4333">
            <w:hyperlink r:id="rId36" w:history="1">
              <w:r w:rsidRPr="001E64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Опорные прыжки через гимнастического козла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</w:tcPr>
          <w:p w:rsidR="005F4333" w:rsidRDefault="005F4333">
            <w:hyperlink r:id="rId37" w:history="1">
              <w:r w:rsidRPr="001E64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низком гимнастическом бревне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.1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5F4333" w:rsidRDefault="005F4333">
            <w:hyperlink r:id="rId38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низком гимнастическом бревне</w:t>
            </w:r>
            <w:r w:rsidRPr="00C82B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BF02A8">
              <w:rPr>
                <w:rFonts w:ascii="Times New Roman" w:hAnsi="Times New Roman"/>
                <w:sz w:val="24"/>
                <w:szCs w:val="24"/>
              </w:rPr>
              <w:t>1</w:t>
            </w:r>
            <w:r w:rsidR="00913896">
              <w:rPr>
                <w:rFonts w:ascii="Times New Roman" w:hAnsi="Times New Roman"/>
                <w:sz w:val="24"/>
                <w:szCs w:val="24"/>
              </w:rPr>
              <w:t>5</w:t>
            </w:r>
            <w:r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</w:tcPr>
          <w:p w:rsidR="005F4333" w:rsidRDefault="005F4333">
            <w:hyperlink r:id="rId39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невысокой гимнастической перекладине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91389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</w:tcPr>
          <w:p w:rsidR="005F4333" w:rsidRDefault="005F4333">
            <w:hyperlink r:id="rId40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Акробатические комбинации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</w:tcPr>
          <w:p w:rsidR="005F4333" w:rsidRDefault="005F4333">
            <w:hyperlink r:id="rId41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Акробатические комбинации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</w:tcPr>
          <w:p w:rsidR="005F4333" w:rsidRDefault="005F4333">
            <w:hyperlink r:id="rId42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C82BF1">
              <w:rPr>
                <w:rFonts w:ascii="Times New Roman" w:eastAsia="TimesNewRomanPSMT" w:hAnsi="Times New Roman" w:cs="Times New Roman"/>
                <w:sz w:val="24"/>
                <w:szCs w:val="24"/>
              </w:rPr>
              <w:t>Передвижение в стойке баскетболиста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.1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5F4333" w:rsidRDefault="005F4333">
            <w:hyperlink r:id="rId43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C82BF1">
              <w:rPr>
                <w:rFonts w:ascii="Times New Roman" w:eastAsia="TimesNewRomanPSMT" w:hAnsi="Times New Roman" w:cs="Times New Roman"/>
                <w:sz w:val="24"/>
                <w:szCs w:val="24"/>
              </w:rPr>
              <w:t>Прыжки вверх толчком одной ногой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44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Остановка двумя шагами и прыжком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45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в ведении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46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в ведении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47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передачу и броски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48" w:history="1">
              <w:r w:rsidRPr="009416C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3537" w:type="dxa"/>
          </w:tcPr>
          <w:p w:rsidR="005F4333" w:rsidRPr="00C82BF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C82BF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передачу и броски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49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50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BF02A8">
              <w:rPr>
                <w:rFonts w:ascii="Times New Roman" w:hAnsi="Times New Roman"/>
                <w:sz w:val="24"/>
                <w:szCs w:val="24"/>
              </w:rPr>
              <w:t>2</w:t>
            </w:r>
            <w:r w:rsidR="00913896">
              <w:rPr>
                <w:rFonts w:ascii="Times New Roman" w:hAnsi="Times New Roman"/>
                <w:sz w:val="24"/>
                <w:szCs w:val="24"/>
              </w:rPr>
              <w:t>7</w:t>
            </w:r>
            <w:r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F4333" w:rsidRDefault="005F4333">
            <w:hyperlink r:id="rId51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B06D50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D50">
              <w:rPr>
                <w:rFonts w:ascii="Times New Roman" w:hAnsi="Times New Roman"/>
                <w:b/>
                <w:sz w:val="24"/>
                <w:szCs w:val="24"/>
              </w:rPr>
              <w:t>33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Прием мяча двумя руками снизу в разные зоны площадки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701" w:type="dxa"/>
          </w:tcPr>
          <w:p w:rsidR="005F4333" w:rsidRDefault="005F4333">
            <w:hyperlink r:id="rId52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Прием мяча двумя руками снизу в разные зоны площадки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Pr="00BF02A8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5F4333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 w:rsidR="005F4333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701" w:type="dxa"/>
          </w:tcPr>
          <w:p w:rsidR="005F4333" w:rsidRDefault="005F4333">
            <w:hyperlink r:id="rId53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в подаче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1701" w:type="dxa"/>
          </w:tcPr>
          <w:p w:rsidR="005F4333" w:rsidRDefault="005F4333">
            <w:hyperlink r:id="rId54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в подаче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1701" w:type="dxa"/>
          </w:tcPr>
          <w:p w:rsidR="005F4333" w:rsidRDefault="005F4333">
            <w:hyperlink r:id="rId55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9F0C8E">
        <w:trPr>
          <w:trHeight w:val="583"/>
        </w:trPr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приема мяча снизу и сверху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1701" w:type="dxa"/>
          </w:tcPr>
          <w:p w:rsidR="005F4333" w:rsidRDefault="005F4333">
            <w:hyperlink r:id="rId56" w:history="1">
              <w:r w:rsidRPr="004D47E3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537" w:type="dxa"/>
          </w:tcPr>
          <w:p w:rsidR="00533C0C" w:rsidRPr="001A1C81" w:rsidRDefault="00C82BF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приема мяча снизу и сверху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7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537" w:type="dxa"/>
          </w:tcPr>
          <w:p w:rsidR="00533C0C" w:rsidRPr="001A1C81" w:rsidRDefault="00C82BF1" w:rsidP="00C82BF1">
            <w:pPr>
              <w:tabs>
                <w:tab w:val="right" w:pos="3321"/>
              </w:tabs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передачи мяча снизу и сверху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8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передачи мяча снизу и сверху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1701" w:type="dxa"/>
          </w:tcPr>
          <w:p w:rsidR="005F4333" w:rsidRDefault="005F4333">
            <w:hyperlink r:id="rId59" w:history="1">
              <w:r w:rsidRPr="006F0D0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F4333" w:rsidRPr="006829F4" w:rsidTr="00EF2704">
        <w:tc>
          <w:tcPr>
            <w:tcW w:w="540" w:type="dxa"/>
          </w:tcPr>
          <w:p w:rsidR="005F4333" w:rsidRPr="00B06D50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D50">
              <w:rPr>
                <w:rFonts w:ascii="Times New Roman" w:hAnsi="Times New Roman"/>
                <w:b/>
                <w:sz w:val="24"/>
                <w:szCs w:val="24"/>
              </w:rPr>
              <w:t>41</w:t>
            </w:r>
          </w:p>
        </w:tc>
        <w:tc>
          <w:tcPr>
            <w:tcW w:w="3537" w:type="dxa"/>
          </w:tcPr>
          <w:p w:rsidR="005F4333" w:rsidRPr="001A1C81" w:rsidRDefault="005F4333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передачи мяча</w:t>
            </w:r>
          </w:p>
        </w:tc>
        <w:tc>
          <w:tcPr>
            <w:tcW w:w="709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F4333" w:rsidRPr="006829F4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F4333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5F4333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1701" w:type="dxa"/>
          </w:tcPr>
          <w:p w:rsidR="005F4333" w:rsidRDefault="005F4333">
            <w:hyperlink r:id="rId60" w:history="1">
              <w:r w:rsidRPr="006F0D06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3537" w:type="dxa"/>
          </w:tcPr>
          <w:p w:rsidR="00533C0C" w:rsidRPr="001A1C81" w:rsidRDefault="00C82BF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передачи мяча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1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3537" w:type="dxa"/>
          </w:tcPr>
          <w:p w:rsidR="00533C0C" w:rsidRPr="001A1C81" w:rsidRDefault="00C82BF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остановки мяча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2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3537" w:type="dxa"/>
          </w:tcPr>
          <w:p w:rsidR="00533C0C" w:rsidRPr="001A1C81" w:rsidRDefault="00C82BF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остановки мяча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3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3537" w:type="dxa"/>
          </w:tcPr>
          <w:p w:rsidR="00533C0C" w:rsidRPr="001A1C81" w:rsidRDefault="00711929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технических приемов ведения мяча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4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46</w:t>
            </w:r>
          </w:p>
        </w:tc>
        <w:tc>
          <w:tcPr>
            <w:tcW w:w="3537" w:type="dxa"/>
          </w:tcPr>
          <w:p w:rsidR="00533C0C" w:rsidRPr="001A1C81" w:rsidRDefault="00711929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Удар по катящемуся мячу с разбега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28.02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5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3537" w:type="dxa"/>
          </w:tcPr>
          <w:p w:rsidR="00533C0C" w:rsidRPr="001A1C81" w:rsidRDefault="00711929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Игровая деятельность с использованием технически приемов обводки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6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B06D50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6D50"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  <w:tc>
          <w:tcPr>
            <w:tcW w:w="3537" w:type="dxa"/>
          </w:tcPr>
          <w:p w:rsidR="00533C0C" w:rsidRPr="001A1C81" w:rsidRDefault="00711929" w:rsidP="001C5C9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лыжной подготовки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7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3537" w:type="dxa"/>
          </w:tcPr>
          <w:p w:rsidR="00533C0C" w:rsidRPr="001A1C81" w:rsidRDefault="00711929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Передвижение одновременным одношажным ходом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8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3537" w:type="dxa"/>
          </w:tcPr>
          <w:p w:rsidR="00533C0C" w:rsidRPr="001A1C81" w:rsidRDefault="00711929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Передвижение одновременным одношажным ходом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69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3537" w:type="dxa"/>
          </w:tcPr>
          <w:p w:rsidR="00533C0C" w:rsidRPr="001A1C81" w:rsidRDefault="00711929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Передвижение по учебной дистанции, повороты, спуски, торможения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0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Передвижение по учебной дистанции, повороты, спуски, торможения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913896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1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Преодоление небольших трамплинов при спуске с пологого склона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2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Преодоление небольших трамплинов при спуске с пологого склона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3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Pr="001A1C81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A1C81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История ВФСК  ГТО и ГТО в наши дни. Правила выполнения спортивных нормативов 3-4 ступени. Правила ТБ. Первая помощь при травмах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4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Бег на 30м и 60м. Эстафеты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5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Правила и техника выполнения норматива комплекса ГТО: Подтягивание из виса на высокой перекладине-мальчики. Сгибание и разгибание рук в упоре лежа на полу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6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Наклон вперед из положения стоя на гимнастической скамье. Подвижные игры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7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8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Челночный бег 3*10м.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79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Бег на 1000м и 1500м.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29.04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0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3537" w:type="dxa"/>
          </w:tcPr>
          <w:p w:rsidR="00533C0C" w:rsidRPr="001A1C81" w:rsidRDefault="001A1C81" w:rsidP="001A1C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Правила и техника выполнения норматива комплекса ГТО: Наклон вперед из положения стоя на гимнастической скамье. </w:t>
            </w:r>
            <w:r w:rsidRPr="001A1C8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Промежуточная аттестация: наклон вперед из положения сидя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1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3537" w:type="dxa"/>
          </w:tcPr>
          <w:p w:rsidR="00533C0C" w:rsidRPr="001A1C81" w:rsidRDefault="001A1C81" w:rsidP="001A1C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Прыжок в длину с места толчком двумя ногами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A1C8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Промежуточная аттестация: прыжок в длину с места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2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3537" w:type="dxa"/>
          </w:tcPr>
          <w:p w:rsidR="00533C0C" w:rsidRPr="001A1C81" w:rsidRDefault="001A1C81" w:rsidP="001A1C8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Бег на 30м и 60м. Эстафеты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A1C8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Промежуточная аттестация: бег 30м на время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3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533C0C" w:rsidRPr="006829F4" w:rsidTr="00EF2704">
        <w:tc>
          <w:tcPr>
            <w:tcW w:w="540" w:type="dxa"/>
          </w:tcPr>
          <w:p w:rsidR="00533C0C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норматива комплекса ГТО: Бег на 1000м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4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  <w:tr w:rsidR="00A554D4" w:rsidRPr="006829F4" w:rsidTr="00EF2704">
        <w:tc>
          <w:tcPr>
            <w:tcW w:w="540" w:type="dxa"/>
          </w:tcPr>
          <w:p w:rsidR="00A554D4" w:rsidRDefault="00A554D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3537" w:type="dxa"/>
          </w:tcPr>
          <w:p w:rsidR="00A554D4" w:rsidRPr="001A1C81" w:rsidRDefault="00A554D4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техника выполнения нормати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ва комплекса ГТО: Бег </w:t>
            </w:r>
            <w:r w:rsidRPr="001A1C8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1500м.</w:t>
            </w:r>
          </w:p>
        </w:tc>
        <w:tc>
          <w:tcPr>
            <w:tcW w:w="709" w:type="dxa"/>
          </w:tcPr>
          <w:p w:rsidR="00A554D4" w:rsidRDefault="00A554D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A554D4" w:rsidRPr="006829F4" w:rsidRDefault="00A554D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A554D4" w:rsidRPr="006829F4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A554D4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23.05</w:t>
            </w:r>
          </w:p>
        </w:tc>
        <w:tc>
          <w:tcPr>
            <w:tcW w:w="1701" w:type="dxa"/>
          </w:tcPr>
          <w:p w:rsidR="00A554D4" w:rsidRDefault="00A554D4" w:rsidP="0060776F">
            <w:pPr>
              <w:autoSpaceDE w:val="0"/>
              <w:autoSpaceDN w:val="0"/>
              <w:adjustRightInd w:val="0"/>
              <w:spacing w:line="252" w:lineRule="auto"/>
            </w:pPr>
          </w:p>
        </w:tc>
      </w:tr>
      <w:tr w:rsidR="00533C0C" w:rsidRPr="006829F4" w:rsidTr="00EF2704">
        <w:tc>
          <w:tcPr>
            <w:tcW w:w="540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3537" w:type="dxa"/>
          </w:tcPr>
          <w:p w:rsidR="00533C0C" w:rsidRPr="001A1C81" w:rsidRDefault="001A1C81" w:rsidP="0060776F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1C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Правила и техника выполнения норматива комплекса ГТО: Поднимание туловища из положения лежа на спине. Итоговое занятие</w:t>
            </w:r>
          </w:p>
        </w:tc>
        <w:tc>
          <w:tcPr>
            <w:tcW w:w="709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533C0C" w:rsidRPr="006829F4" w:rsidRDefault="00533C0C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533C0C" w:rsidRDefault="00A554D4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 w:rsidR="00533C0C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1701" w:type="dxa"/>
          </w:tcPr>
          <w:p w:rsidR="00533C0C" w:rsidRPr="00BF02A8" w:rsidRDefault="005F4333" w:rsidP="0060776F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5" w:history="1">
              <w:r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https://resh.edu.ru/subject/9/</w:t>
              </w:r>
            </w:hyperlink>
          </w:p>
        </w:tc>
      </w:tr>
    </w:tbl>
    <w:p w:rsidR="00EF2704" w:rsidRDefault="00EF2704" w:rsidP="001D3C17">
      <w:pPr>
        <w:ind w:right="283"/>
      </w:pPr>
    </w:p>
    <w:p w:rsidR="00475DF3" w:rsidRDefault="00475DF3" w:rsidP="00475DF3">
      <w:pPr>
        <w:pStyle w:val="a4"/>
        <w:spacing w:before="0" w:beforeAutospacing="0" w:after="0" w:afterAutospacing="0"/>
        <w:jc w:val="center"/>
        <w:rPr>
          <w:rStyle w:val="a3"/>
          <w:color w:val="333333"/>
          <w:sz w:val="28"/>
          <w:szCs w:val="28"/>
        </w:rPr>
      </w:pPr>
      <w:r>
        <w:rPr>
          <w:rStyle w:val="a3"/>
          <w:color w:val="333333"/>
          <w:sz w:val="28"/>
          <w:szCs w:val="28"/>
        </w:rPr>
        <w:t>УЧЕБНО-МЕТОДИЧЕСКОЕ ОБЕСПЕЧЕНИЕ ОБРАЗОВАТЕЛЬНОГО ПРОЦЕССА</w:t>
      </w:r>
    </w:p>
    <w:p w:rsidR="00475DF3" w:rsidRDefault="00475DF3" w:rsidP="00475DF3">
      <w:pPr>
        <w:pStyle w:val="a4"/>
        <w:spacing w:before="0" w:beforeAutospacing="0" w:after="0" w:afterAutospacing="0"/>
        <w:jc w:val="center"/>
        <w:rPr>
          <w:color w:val="333333"/>
          <w:sz w:val="19"/>
          <w:szCs w:val="19"/>
        </w:rPr>
      </w:pPr>
    </w:p>
    <w:p w:rsidR="00475DF3" w:rsidRDefault="00475DF3" w:rsidP="00475DF3">
      <w:pPr>
        <w:pStyle w:val="a4"/>
        <w:spacing w:before="0" w:beforeAutospacing="0" w:after="0" w:afterAutospacing="0" w:line="480" w:lineRule="auto"/>
        <w:rPr>
          <w:rStyle w:val="a3"/>
          <w:caps/>
          <w:color w:val="000000"/>
          <w:sz w:val="28"/>
          <w:szCs w:val="28"/>
        </w:rPr>
      </w:pPr>
      <w:r>
        <w:rPr>
          <w:rStyle w:val="a3"/>
          <w:caps/>
          <w:color w:val="000000"/>
          <w:sz w:val="28"/>
          <w:szCs w:val="28"/>
        </w:rPr>
        <w:t>ОБЯЗАТЕЛЬНЫЕ УЧЕБНЫЕ МАТЕРИАЛЫ ДЛЯ УЧЕНИКА</w:t>
      </w:r>
    </w:p>
    <w:p w:rsidR="00475DF3" w:rsidRPr="00475DF3" w:rsidRDefault="00475DF3" w:rsidP="006B3DC2">
      <w:pPr>
        <w:spacing w:after="0" w:line="240" w:lineRule="auto"/>
        <w:ind w:left="709"/>
        <w:rPr>
          <w:rFonts w:ascii="Times New Roman" w:hAnsi="Times New Roman"/>
          <w:b/>
          <w:sz w:val="28"/>
          <w:szCs w:val="28"/>
        </w:rPr>
      </w:pPr>
      <w:r w:rsidRPr="00475DF3">
        <w:rPr>
          <w:rFonts w:ascii="Times New Roman" w:hAnsi="Times New Roman"/>
          <w:sz w:val="28"/>
          <w:szCs w:val="28"/>
        </w:rPr>
        <w:t>Учебник.  «Физическая культура. 5-7 классы»</w:t>
      </w:r>
    </w:p>
    <w:p w:rsidR="00475DF3" w:rsidRPr="00475DF3" w:rsidRDefault="00475DF3" w:rsidP="006B3DC2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475DF3">
        <w:rPr>
          <w:rFonts w:ascii="Times New Roman" w:hAnsi="Times New Roman"/>
          <w:sz w:val="28"/>
          <w:szCs w:val="28"/>
        </w:rPr>
        <w:t xml:space="preserve">Автор  М.Я. Виленский . - М.: </w:t>
      </w:r>
      <w:r w:rsidRPr="00475DF3">
        <w:rPr>
          <w:rFonts w:ascii="Times New Roman" w:hAnsi="Times New Roman"/>
          <w:spacing w:val="-1"/>
          <w:sz w:val="28"/>
          <w:szCs w:val="28"/>
        </w:rPr>
        <w:t xml:space="preserve"> физическая культура </w:t>
      </w:r>
      <w:r>
        <w:rPr>
          <w:rFonts w:ascii="Times New Roman" w:hAnsi="Times New Roman"/>
          <w:sz w:val="28"/>
          <w:szCs w:val="28"/>
        </w:rPr>
        <w:t xml:space="preserve"> Просвещение, 2023</w:t>
      </w:r>
      <w:r w:rsidRPr="00475DF3">
        <w:rPr>
          <w:rFonts w:ascii="Times New Roman" w:hAnsi="Times New Roman"/>
          <w:sz w:val="28"/>
          <w:szCs w:val="28"/>
        </w:rPr>
        <w:t>г.</w:t>
      </w:r>
    </w:p>
    <w:p w:rsidR="00475DF3" w:rsidRDefault="00475DF3" w:rsidP="00475DF3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b/>
          <w:sz w:val="24"/>
          <w:szCs w:val="24"/>
        </w:rPr>
      </w:pPr>
    </w:p>
    <w:p w:rsidR="00475DF3" w:rsidRDefault="00475DF3" w:rsidP="00475DF3">
      <w:pPr>
        <w:pStyle w:val="a4"/>
        <w:spacing w:before="0" w:beforeAutospacing="0" w:after="0" w:afterAutospacing="0" w:line="480" w:lineRule="auto"/>
        <w:rPr>
          <w:color w:val="333333"/>
          <w:sz w:val="19"/>
          <w:szCs w:val="19"/>
        </w:rPr>
      </w:pPr>
    </w:p>
    <w:p w:rsidR="00475DF3" w:rsidRDefault="00475DF3" w:rsidP="001D3C17">
      <w:pPr>
        <w:ind w:right="283"/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</w:pPr>
      <w:r w:rsidRPr="00475DF3"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  <w:t>МЕТОДИЧЕСКИЕ МАТЕРИАЛЫ ДЛЯ УЧИТЕЛЯ</w:t>
      </w:r>
    </w:p>
    <w:p w:rsidR="006B3DC2" w:rsidRPr="006B3DC2" w:rsidRDefault="006B3DC2" w:rsidP="006B3DC2">
      <w:pPr>
        <w:pStyle w:val="a5"/>
        <w:spacing w:after="0" w:line="240" w:lineRule="auto"/>
        <w:ind w:left="720"/>
        <w:rPr>
          <w:rFonts w:ascii="Times New Roman" w:hAnsi="Times New Roman"/>
          <w:iCs/>
          <w:sz w:val="28"/>
          <w:szCs w:val="28"/>
        </w:rPr>
      </w:pPr>
      <w:r w:rsidRPr="006B3DC2">
        <w:rPr>
          <w:rFonts w:ascii="Times New Roman" w:hAnsi="Times New Roman"/>
          <w:iCs/>
          <w:sz w:val="28"/>
          <w:szCs w:val="28"/>
        </w:rPr>
        <w:t>Физическая культура. Методические материалы и документы.</w:t>
      </w:r>
      <w:r w:rsidR="00CB1C80">
        <w:rPr>
          <w:rFonts w:ascii="Times New Roman" w:hAnsi="Times New Roman"/>
          <w:iCs/>
          <w:sz w:val="28"/>
          <w:szCs w:val="28"/>
        </w:rPr>
        <w:t xml:space="preserve"> Книга для учителя / Составитель</w:t>
      </w:r>
      <w:r w:rsidRPr="006B3DC2">
        <w:rPr>
          <w:rFonts w:ascii="Times New Roman" w:hAnsi="Times New Roman"/>
          <w:iCs/>
          <w:sz w:val="28"/>
          <w:szCs w:val="28"/>
        </w:rPr>
        <w:t xml:space="preserve"> </w:t>
      </w:r>
      <w:r w:rsidR="00CB1C80" w:rsidRPr="00475DF3">
        <w:rPr>
          <w:rFonts w:ascii="Times New Roman" w:hAnsi="Times New Roman"/>
          <w:sz w:val="28"/>
          <w:szCs w:val="28"/>
        </w:rPr>
        <w:t>М.Я. Виленский</w:t>
      </w:r>
      <w:r w:rsidRPr="006B3DC2">
        <w:rPr>
          <w:rFonts w:ascii="Times New Roman" w:hAnsi="Times New Roman"/>
          <w:iCs/>
          <w:sz w:val="28"/>
          <w:szCs w:val="28"/>
        </w:rPr>
        <w:t>., -М., Просвещение, 2023;</w:t>
      </w:r>
    </w:p>
    <w:p w:rsidR="006B3DC2" w:rsidRPr="006B3DC2" w:rsidRDefault="006B3DC2" w:rsidP="006B3DC2">
      <w:pPr>
        <w:rPr>
          <w:sz w:val="28"/>
          <w:szCs w:val="28"/>
        </w:rPr>
      </w:pPr>
    </w:p>
    <w:p w:rsidR="00475DF3" w:rsidRPr="00475DF3" w:rsidRDefault="00475DF3" w:rsidP="001D3C17">
      <w:pPr>
        <w:ind w:right="283"/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</w:pPr>
    </w:p>
    <w:p w:rsidR="00475DF3" w:rsidRDefault="00475DF3" w:rsidP="001D3C17">
      <w:pPr>
        <w:ind w:right="283"/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</w:pPr>
      <w:r w:rsidRPr="00475DF3">
        <w:rPr>
          <w:rStyle w:val="a3"/>
          <w:rFonts w:ascii="Times New Roman" w:hAnsi="Times New Roman" w:cs="Times New Roman"/>
          <w:caps/>
          <w:color w:val="000000"/>
          <w:sz w:val="28"/>
          <w:szCs w:val="28"/>
        </w:rPr>
        <w:t>ЦИФРОВЫЕ ОБРАЗОВАТЕЛЬНЫЕ РЕСУРСЫ И РЕСУРСЫ СЕТИ ИНТЕРНЕТ</w:t>
      </w:r>
    </w:p>
    <w:p w:rsidR="005F4333" w:rsidRPr="00475DF3" w:rsidRDefault="005F4333" w:rsidP="001D3C17">
      <w:pPr>
        <w:ind w:right="283"/>
        <w:rPr>
          <w:rFonts w:ascii="Times New Roman" w:hAnsi="Times New Roman" w:cs="Times New Roman"/>
          <w:sz w:val="28"/>
          <w:szCs w:val="28"/>
        </w:rPr>
      </w:pPr>
      <w:hyperlink r:id="rId86" w:history="1">
        <w:r w:rsidRPr="005A4B01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</w:rPr>
          <w:t>https://resh.edu.ru/subject/9/</w:t>
        </w:r>
      </w:hyperlink>
    </w:p>
    <w:sectPr w:rsidR="005F4333" w:rsidRPr="00475DF3" w:rsidSect="001D3C17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5988" w:rsidRDefault="00195988" w:rsidP="00975CA8">
      <w:pPr>
        <w:spacing w:after="0" w:line="240" w:lineRule="auto"/>
      </w:pPr>
      <w:r>
        <w:separator/>
      </w:r>
    </w:p>
  </w:endnote>
  <w:endnote w:type="continuationSeparator" w:id="1">
    <w:p w:rsidR="00195988" w:rsidRDefault="00195988" w:rsidP="00975C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5988" w:rsidRDefault="00195988" w:rsidP="00975CA8">
      <w:pPr>
        <w:spacing w:after="0" w:line="240" w:lineRule="auto"/>
      </w:pPr>
      <w:r>
        <w:separator/>
      </w:r>
    </w:p>
  </w:footnote>
  <w:footnote w:type="continuationSeparator" w:id="1">
    <w:p w:rsidR="00195988" w:rsidRDefault="00195988" w:rsidP="00975C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C54350"/>
    <w:multiLevelType w:val="multilevel"/>
    <w:tmpl w:val="23328E4A"/>
    <w:lvl w:ilvl="0">
      <w:start w:val="1"/>
      <w:numFmt w:val="decimal"/>
      <w:lvlText w:val="163.3.3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9916671"/>
    <w:multiLevelType w:val="multilevel"/>
    <w:tmpl w:val="741CD6CE"/>
    <w:lvl w:ilvl="0">
      <w:start w:val="1"/>
      <w:numFmt w:val="decimal"/>
      <w:lvlText w:val="163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B0E764C"/>
    <w:multiLevelType w:val="multilevel"/>
    <w:tmpl w:val="282444A0"/>
    <w:lvl w:ilvl="0">
      <w:start w:val="1"/>
      <w:numFmt w:val="decimal"/>
      <w:lvlText w:val="163.3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E6E663E"/>
    <w:multiLevelType w:val="multilevel"/>
    <w:tmpl w:val="52AACF6C"/>
    <w:lvl w:ilvl="0">
      <w:start w:val="6"/>
      <w:numFmt w:val="decimal"/>
      <w:lvlText w:val="16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184620D"/>
    <w:multiLevelType w:val="multilevel"/>
    <w:tmpl w:val="8A8EFC62"/>
    <w:lvl w:ilvl="0">
      <w:start w:val="2"/>
      <w:numFmt w:val="decimal"/>
      <w:lvlText w:val="16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47C4659"/>
    <w:multiLevelType w:val="multilevel"/>
    <w:tmpl w:val="03122F66"/>
    <w:lvl w:ilvl="0">
      <w:start w:val="1"/>
      <w:numFmt w:val="decimal"/>
      <w:lvlText w:val="163.9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409405D"/>
    <w:multiLevelType w:val="multilevel"/>
    <w:tmpl w:val="D60C2E26"/>
    <w:lvl w:ilvl="0">
      <w:start w:val="1"/>
      <w:numFmt w:val="decimal"/>
      <w:lvlText w:val="163.9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AE670D1"/>
    <w:multiLevelType w:val="hybridMultilevel"/>
    <w:tmpl w:val="CB5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72714A"/>
    <w:multiLevelType w:val="multilevel"/>
    <w:tmpl w:val="FE0CAAF8"/>
    <w:lvl w:ilvl="0">
      <w:start w:val="1"/>
      <w:numFmt w:val="decimal"/>
      <w:lvlText w:val="163.9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DA717E5"/>
    <w:multiLevelType w:val="multilevel"/>
    <w:tmpl w:val="D60C2E26"/>
    <w:lvl w:ilvl="0">
      <w:start w:val="1"/>
      <w:numFmt w:val="decimal"/>
      <w:lvlText w:val="163.9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5"/>
  </w:num>
  <w:num w:numId="7">
    <w:abstractNumId w:val="9"/>
  </w:num>
  <w:num w:numId="8">
    <w:abstractNumId w:val="6"/>
  </w:num>
  <w:num w:numId="9">
    <w:abstractNumId w:val="8"/>
  </w:num>
  <w:num w:numId="1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05DED"/>
    <w:rsid w:val="000747F5"/>
    <w:rsid w:val="000C25E1"/>
    <w:rsid w:val="00195988"/>
    <w:rsid w:val="001A1C81"/>
    <w:rsid w:val="001C5C96"/>
    <w:rsid w:val="001D2F36"/>
    <w:rsid w:val="001D3C17"/>
    <w:rsid w:val="001E08AF"/>
    <w:rsid w:val="001F71A1"/>
    <w:rsid w:val="00205DED"/>
    <w:rsid w:val="00231B3C"/>
    <w:rsid w:val="002400B9"/>
    <w:rsid w:val="00263F0D"/>
    <w:rsid w:val="00326B76"/>
    <w:rsid w:val="00343BF9"/>
    <w:rsid w:val="004524BA"/>
    <w:rsid w:val="00475DF3"/>
    <w:rsid w:val="00493F2B"/>
    <w:rsid w:val="00533C0C"/>
    <w:rsid w:val="0057293E"/>
    <w:rsid w:val="00573E26"/>
    <w:rsid w:val="00587FAA"/>
    <w:rsid w:val="005F4333"/>
    <w:rsid w:val="0060776F"/>
    <w:rsid w:val="006679F4"/>
    <w:rsid w:val="00675F64"/>
    <w:rsid w:val="006B3DC2"/>
    <w:rsid w:val="006D012B"/>
    <w:rsid w:val="006D1256"/>
    <w:rsid w:val="006D3447"/>
    <w:rsid w:val="00711929"/>
    <w:rsid w:val="00732BA3"/>
    <w:rsid w:val="00870D76"/>
    <w:rsid w:val="008D44B0"/>
    <w:rsid w:val="00913896"/>
    <w:rsid w:val="00975CA8"/>
    <w:rsid w:val="009A08AC"/>
    <w:rsid w:val="009D0C4C"/>
    <w:rsid w:val="009E19F1"/>
    <w:rsid w:val="009F0C8E"/>
    <w:rsid w:val="00A554D4"/>
    <w:rsid w:val="00A71AE7"/>
    <w:rsid w:val="00A9082D"/>
    <w:rsid w:val="00A93B69"/>
    <w:rsid w:val="00AB5265"/>
    <w:rsid w:val="00AC359A"/>
    <w:rsid w:val="00AC63B3"/>
    <w:rsid w:val="00B06D50"/>
    <w:rsid w:val="00B53541"/>
    <w:rsid w:val="00B53EEF"/>
    <w:rsid w:val="00C0197B"/>
    <w:rsid w:val="00C82BF1"/>
    <w:rsid w:val="00C84109"/>
    <w:rsid w:val="00CB1C80"/>
    <w:rsid w:val="00D205D1"/>
    <w:rsid w:val="00D44149"/>
    <w:rsid w:val="00DE7AAF"/>
    <w:rsid w:val="00E90078"/>
    <w:rsid w:val="00EF2704"/>
    <w:rsid w:val="00F1207A"/>
    <w:rsid w:val="00F4118A"/>
    <w:rsid w:val="00F64A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7A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rsid w:val="006D012B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D012B"/>
    <w:pPr>
      <w:widowControl w:val="0"/>
      <w:shd w:val="clear" w:color="auto" w:fill="FFFFFF"/>
      <w:spacing w:before="240" w:after="120" w:line="0" w:lineRule="atLeast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styleId="a3">
    <w:name w:val="Strong"/>
    <w:basedOn w:val="a0"/>
    <w:uiPriority w:val="22"/>
    <w:qFormat/>
    <w:rsid w:val="00231B3C"/>
    <w:rPr>
      <w:b/>
      <w:bCs/>
    </w:rPr>
  </w:style>
  <w:style w:type="paragraph" w:styleId="a4">
    <w:name w:val="Normal (Web)"/>
    <w:basedOn w:val="a"/>
    <w:uiPriority w:val="99"/>
    <w:unhideWhenUsed/>
    <w:rsid w:val="00231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holder-mask">
    <w:name w:val="placeholder-mask"/>
    <w:basedOn w:val="a0"/>
    <w:rsid w:val="00231B3C"/>
  </w:style>
  <w:style w:type="character" w:customStyle="1" w:styleId="placeholder">
    <w:name w:val="placeholder"/>
    <w:basedOn w:val="a0"/>
    <w:rsid w:val="00231B3C"/>
  </w:style>
  <w:style w:type="paragraph" w:styleId="a5">
    <w:name w:val="Body Text"/>
    <w:basedOn w:val="a"/>
    <w:link w:val="a6"/>
    <w:uiPriority w:val="99"/>
    <w:semiHidden/>
    <w:unhideWhenUsed/>
    <w:rsid w:val="006B3DC2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semiHidden/>
    <w:rsid w:val="006B3DC2"/>
    <w:rPr>
      <w:rFonts w:ascii="Calibri" w:eastAsia="Calibri" w:hAnsi="Calibri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D205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205D1"/>
    <w:rPr>
      <w:rFonts w:ascii="Tahoma" w:hAnsi="Tahoma" w:cs="Tahoma"/>
      <w:sz w:val="16"/>
      <w:szCs w:val="16"/>
    </w:rPr>
  </w:style>
  <w:style w:type="character" w:styleId="a9">
    <w:name w:val="Emphasis"/>
    <w:basedOn w:val="a0"/>
    <w:uiPriority w:val="20"/>
    <w:qFormat/>
    <w:rsid w:val="00975CA8"/>
    <w:rPr>
      <w:i/>
      <w:iCs/>
    </w:rPr>
  </w:style>
  <w:style w:type="paragraph" w:styleId="aa">
    <w:name w:val="header"/>
    <w:basedOn w:val="a"/>
    <w:link w:val="ab"/>
    <w:uiPriority w:val="99"/>
    <w:semiHidden/>
    <w:unhideWhenUsed/>
    <w:rsid w:val="00975C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975CA8"/>
  </w:style>
  <w:style w:type="paragraph" w:styleId="ac">
    <w:name w:val="footer"/>
    <w:basedOn w:val="a"/>
    <w:link w:val="ad"/>
    <w:uiPriority w:val="99"/>
    <w:semiHidden/>
    <w:unhideWhenUsed/>
    <w:rsid w:val="00975C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975CA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472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96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26" Type="http://schemas.openxmlformats.org/officeDocument/2006/relationships/hyperlink" Target="https://resh.edu.ru/subject/9/" TargetMode="External"/><Relationship Id="rId39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34" Type="http://schemas.openxmlformats.org/officeDocument/2006/relationships/hyperlink" Target="https://resh.edu.ru/subject/9/" TargetMode="External"/><Relationship Id="rId42" Type="http://schemas.openxmlformats.org/officeDocument/2006/relationships/hyperlink" Target="https://resh.edu.ru/subject/9/" TargetMode="External"/><Relationship Id="rId47" Type="http://schemas.openxmlformats.org/officeDocument/2006/relationships/hyperlink" Target="https://resh.edu.ru/subject/9/" TargetMode="External"/><Relationship Id="rId50" Type="http://schemas.openxmlformats.org/officeDocument/2006/relationships/hyperlink" Target="https://resh.edu.ru/subject/9/" TargetMode="External"/><Relationship Id="rId55" Type="http://schemas.openxmlformats.org/officeDocument/2006/relationships/hyperlink" Target="https://resh.edu.ru/subject/9/" TargetMode="External"/><Relationship Id="rId63" Type="http://schemas.openxmlformats.org/officeDocument/2006/relationships/hyperlink" Target="https://resh.edu.ru/subject/9/" TargetMode="External"/><Relationship Id="rId68" Type="http://schemas.openxmlformats.org/officeDocument/2006/relationships/hyperlink" Target="https://resh.edu.ru/subject/9/" TargetMode="External"/><Relationship Id="rId76" Type="http://schemas.openxmlformats.org/officeDocument/2006/relationships/hyperlink" Target="https://resh.edu.ru/subject/9/" TargetMode="External"/><Relationship Id="rId84" Type="http://schemas.openxmlformats.org/officeDocument/2006/relationships/hyperlink" Target="https://resh.edu.ru/subject/9/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resh.edu.ru/subject/9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esh.edu.ru/subject/9/" TargetMode="External"/><Relationship Id="rId29" Type="http://schemas.openxmlformats.org/officeDocument/2006/relationships/hyperlink" Target="https://resh.edu.ru/subject/9/" TargetMode="External"/><Relationship Id="rId11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/" TargetMode="External"/><Relationship Id="rId37" Type="http://schemas.openxmlformats.org/officeDocument/2006/relationships/hyperlink" Target="https://resh.edu.ru/subject/9/" TargetMode="External"/><Relationship Id="rId40" Type="http://schemas.openxmlformats.org/officeDocument/2006/relationships/hyperlink" Target="https://resh.edu.ru/subject/9/" TargetMode="External"/><Relationship Id="rId45" Type="http://schemas.openxmlformats.org/officeDocument/2006/relationships/hyperlink" Target="https://resh.edu.ru/subject/9/" TargetMode="External"/><Relationship Id="rId53" Type="http://schemas.openxmlformats.org/officeDocument/2006/relationships/hyperlink" Target="https://resh.edu.ru/subject/9/" TargetMode="External"/><Relationship Id="rId58" Type="http://schemas.openxmlformats.org/officeDocument/2006/relationships/hyperlink" Target="https://resh.edu.ru/subject/9/" TargetMode="External"/><Relationship Id="rId66" Type="http://schemas.openxmlformats.org/officeDocument/2006/relationships/hyperlink" Target="https://resh.edu.ru/subject/9/" TargetMode="External"/><Relationship Id="rId74" Type="http://schemas.openxmlformats.org/officeDocument/2006/relationships/hyperlink" Target="https://resh.edu.ru/subject/9/" TargetMode="External"/><Relationship Id="rId79" Type="http://schemas.openxmlformats.org/officeDocument/2006/relationships/hyperlink" Target="https://resh.edu.ru/subject/9/" TargetMode="External"/><Relationship Id="rId87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hyperlink" Target="https://resh.edu.ru/subject/9/" TargetMode="External"/><Relationship Id="rId82" Type="http://schemas.openxmlformats.org/officeDocument/2006/relationships/hyperlink" Target="https://resh.edu.ru/subject/9/" TargetMode="External"/><Relationship Id="rId19" Type="http://schemas.openxmlformats.org/officeDocument/2006/relationships/hyperlink" Target="https://resh.edu.ru/subject/9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9/" TargetMode="External"/><Relationship Id="rId14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27" Type="http://schemas.openxmlformats.org/officeDocument/2006/relationships/hyperlink" Target="https://resh.edu.ru/subject/9/" TargetMode="External"/><Relationship Id="rId30" Type="http://schemas.openxmlformats.org/officeDocument/2006/relationships/hyperlink" Target="https://resh.edu.ru/subject/9/" TargetMode="External"/><Relationship Id="rId35" Type="http://schemas.openxmlformats.org/officeDocument/2006/relationships/hyperlink" Target="https://resh.edu.ru/subject/9/" TargetMode="External"/><Relationship Id="rId43" Type="http://schemas.openxmlformats.org/officeDocument/2006/relationships/hyperlink" Target="https://resh.edu.ru/subject/9/" TargetMode="External"/><Relationship Id="rId48" Type="http://schemas.openxmlformats.org/officeDocument/2006/relationships/hyperlink" Target="https://resh.edu.ru/subject/9/" TargetMode="External"/><Relationship Id="rId56" Type="http://schemas.openxmlformats.org/officeDocument/2006/relationships/hyperlink" Target="https://resh.edu.ru/subject/9/" TargetMode="External"/><Relationship Id="rId64" Type="http://schemas.openxmlformats.org/officeDocument/2006/relationships/hyperlink" Target="https://resh.edu.ru/subject/9/" TargetMode="External"/><Relationship Id="rId69" Type="http://schemas.openxmlformats.org/officeDocument/2006/relationships/hyperlink" Target="https://resh.edu.ru/subject/9/" TargetMode="External"/><Relationship Id="rId77" Type="http://schemas.openxmlformats.org/officeDocument/2006/relationships/hyperlink" Target="https://resh.edu.ru/subject/9/" TargetMode="External"/><Relationship Id="rId8" Type="http://schemas.openxmlformats.org/officeDocument/2006/relationships/image" Target="media/image1.emf"/><Relationship Id="rId51" Type="http://schemas.openxmlformats.org/officeDocument/2006/relationships/hyperlink" Target="https://resh.edu.ru/subject/9/" TargetMode="External"/><Relationship Id="rId72" Type="http://schemas.openxmlformats.org/officeDocument/2006/relationships/hyperlink" Target="https://resh.edu.ru/subject/9/" TargetMode="External"/><Relationship Id="rId80" Type="http://schemas.openxmlformats.org/officeDocument/2006/relationships/hyperlink" Target="https://resh.edu.ru/subject/9/" TargetMode="External"/><Relationship Id="rId85" Type="http://schemas.openxmlformats.org/officeDocument/2006/relationships/hyperlink" Target="https://resh.edu.ru/subject/9/" TargetMode="External"/><Relationship Id="rId3" Type="http://schemas.openxmlformats.org/officeDocument/2006/relationships/styles" Target="styles.xml"/><Relationship Id="rId12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/" TargetMode="External"/><Relationship Id="rId38" Type="http://schemas.openxmlformats.org/officeDocument/2006/relationships/hyperlink" Target="https://resh.edu.ru/subject/9/" TargetMode="External"/><Relationship Id="rId46" Type="http://schemas.openxmlformats.org/officeDocument/2006/relationships/hyperlink" Target="https://resh.edu.ru/subject/9/" TargetMode="External"/><Relationship Id="rId59" Type="http://schemas.openxmlformats.org/officeDocument/2006/relationships/hyperlink" Target="https://resh.edu.ru/subject/9/" TargetMode="External"/><Relationship Id="rId67" Type="http://schemas.openxmlformats.org/officeDocument/2006/relationships/hyperlink" Target="https://resh.edu.ru/subject/9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resh.edu.ru/subject/9/" TargetMode="External"/><Relationship Id="rId54" Type="http://schemas.openxmlformats.org/officeDocument/2006/relationships/hyperlink" Target="https://resh.edu.ru/subject/9/" TargetMode="External"/><Relationship Id="rId62" Type="http://schemas.openxmlformats.org/officeDocument/2006/relationships/hyperlink" Target="https://resh.edu.ru/subject/9/" TargetMode="External"/><Relationship Id="rId70" Type="http://schemas.openxmlformats.org/officeDocument/2006/relationships/hyperlink" Target="https://resh.edu.ru/subject/9/" TargetMode="External"/><Relationship Id="rId75" Type="http://schemas.openxmlformats.org/officeDocument/2006/relationships/hyperlink" Target="https://resh.edu.ru/subject/9/" TargetMode="External"/><Relationship Id="rId83" Type="http://schemas.openxmlformats.org/officeDocument/2006/relationships/hyperlink" Target="https://resh.edu.ru/subject/9/" TargetMode="Externa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/" TargetMode="External"/><Relationship Id="rId36" Type="http://schemas.openxmlformats.org/officeDocument/2006/relationships/hyperlink" Target="https://resh.edu.ru/subject/9/" TargetMode="External"/><Relationship Id="rId49" Type="http://schemas.openxmlformats.org/officeDocument/2006/relationships/hyperlink" Target="https://resh.edu.ru/subject/9/" TargetMode="External"/><Relationship Id="rId57" Type="http://schemas.openxmlformats.org/officeDocument/2006/relationships/hyperlink" Target="https://resh.edu.ru/subject/9/" TargetMode="External"/><Relationship Id="rId10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/" TargetMode="External"/><Relationship Id="rId44" Type="http://schemas.openxmlformats.org/officeDocument/2006/relationships/hyperlink" Target="https://resh.edu.ru/subject/9/" TargetMode="External"/><Relationship Id="rId52" Type="http://schemas.openxmlformats.org/officeDocument/2006/relationships/hyperlink" Target="https://resh.edu.ru/subject/9/" TargetMode="External"/><Relationship Id="rId60" Type="http://schemas.openxmlformats.org/officeDocument/2006/relationships/hyperlink" Target="https://resh.edu.ru/subject/9/" TargetMode="External"/><Relationship Id="rId65" Type="http://schemas.openxmlformats.org/officeDocument/2006/relationships/hyperlink" Target="https://resh.edu.ru/subject/9/" TargetMode="External"/><Relationship Id="rId73" Type="http://schemas.openxmlformats.org/officeDocument/2006/relationships/hyperlink" Target="https://resh.edu.ru/subject/9/" TargetMode="External"/><Relationship Id="rId78" Type="http://schemas.openxmlformats.org/officeDocument/2006/relationships/hyperlink" Target="https://resh.edu.ru/subject/9/" TargetMode="External"/><Relationship Id="rId81" Type="http://schemas.openxmlformats.org/officeDocument/2006/relationships/hyperlink" Target="https://resh.edu.ru/subject/9/" TargetMode="External"/><Relationship Id="rId86" Type="http://schemas.openxmlformats.org/officeDocument/2006/relationships/hyperlink" Target="https://resh.edu.ru/subject/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6A63D-56AE-4468-A117-2F07D94156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17</Pages>
  <Words>4867</Words>
  <Characters>27745</Characters>
  <Application>Microsoft Office Word</Application>
  <DocSecurity>0</DocSecurity>
  <Lines>231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User</cp:lastModifiedBy>
  <cp:revision>43</cp:revision>
  <dcterms:created xsi:type="dcterms:W3CDTF">2023-09-17T05:37:00Z</dcterms:created>
  <dcterms:modified xsi:type="dcterms:W3CDTF">2024-09-25T13:58:00Z</dcterms:modified>
</cp:coreProperties>
</file>