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4B5D" w:rsidRDefault="00EC0B41">
      <w:r>
        <w:rPr>
          <w:noProof/>
        </w:rPr>
        <w:drawing>
          <wp:inline distT="0" distB="0" distL="0" distR="0">
            <wp:extent cx="5940425" cy="270727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07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B5D" w:rsidRPr="00C94B5D" w:rsidRDefault="00C94B5D" w:rsidP="00C94B5D"/>
    <w:p w:rsidR="00EC0B41" w:rsidRPr="00EC0B41" w:rsidRDefault="00EC0B41" w:rsidP="00EC0B41">
      <w:pPr>
        <w:shd w:val="clear" w:color="auto" w:fill="FFFFFF"/>
        <w:spacing w:before="240" w:after="120" w:line="240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 xml:space="preserve">   </w:t>
      </w:r>
      <w:r w:rsidRPr="00EC0B41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>РАБОЧАЯ ПРОГРАММА</w:t>
      </w:r>
      <w:r w:rsidRPr="00EC0B41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br/>
      </w:r>
    </w:p>
    <w:p w:rsidR="00EC0B41" w:rsidRPr="00EC0B41" w:rsidRDefault="00EC0B41" w:rsidP="00EC0B41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C0B41">
        <w:rPr>
          <w:rFonts w:ascii="Times New Roman" w:eastAsia="Times New Roman" w:hAnsi="Times New Roman" w:cs="Times New Roman"/>
          <w:sz w:val="28"/>
          <w:szCs w:val="28"/>
        </w:rPr>
        <w:t>учебного предмета</w:t>
      </w:r>
    </w:p>
    <w:p w:rsidR="00EC0B41" w:rsidRPr="00EC0B41" w:rsidRDefault="00EC0B41" w:rsidP="00EC0B41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C0B41">
        <w:rPr>
          <w:rFonts w:ascii="Times New Roman" w:eastAsia="Times New Roman" w:hAnsi="Times New Roman" w:cs="Times New Roman"/>
          <w:sz w:val="28"/>
          <w:szCs w:val="28"/>
        </w:rPr>
        <w:t>«Физическая культура»</w:t>
      </w:r>
    </w:p>
    <w:p w:rsidR="00EC0B41" w:rsidRPr="00EC0B41" w:rsidRDefault="00EC0B41" w:rsidP="00EC0B41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C0B41">
        <w:rPr>
          <w:rFonts w:ascii="Times New Roman" w:eastAsia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eastAsia="Times New Roman" w:hAnsi="Times New Roman" w:cs="Times New Roman"/>
          <w:sz w:val="28"/>
          <w:szCs w:val="28"/>
        </w:rPr>
        <w:t>10 класса</w:t>
      </w:r>
      <w:r w:rsidRPr="00EC0B4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среднего</w:t>
      </w:r>
      <w:r w:rsidRPr="00EC0B41">
        <w:rPr>
          <w:rFonts w:ascii="Times New Roman" w:eastAsia="Times New Roman" w:hAnsi="Times New Roman" w:cs="Times New Roman"/>
          <w:sz w:val="28"/>
          <w:szCs w:val="28"/>
        </w:rPr>
        <w:t xml:space="preserve"> общего образования</w:t>
      </w:r>
    </w:p>
    <w:p w:rsidR="00EC0B41" w:rsidRPr="00EC0B41" w:rsidRDefault="00EC0B41" w:rsidP="00EC0B41">
      <w:pPr>
        <w:shd w:val="clear" w:color="auto" w:fill="FFFFFF"/>
        <w:spacing w:after="0" w:line="240" w:lineRule="auto"/>
        <w:ind w:firstLine="22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C0B41">
        <w:rPr>
          <w:rFonts w:ascii="Times New Roman" w:eastAsia="Times New Roman" w:hAnsi="Times New Roman" w:cs="Times New Roman"/>
          <w:sz w:val="28"/>
          <w:szCs w:val="28"/>
        </w:rPr>
        <w:t>на 2024-2025 учебный год</w:t>
      </w:r>
    </w:p>
    <w:p w:rsidR="00C94B5D" w:rsidRDefault="00C94B5D" w:rsidP="00C94B5D"/>
    <w:p w:rsidR="00416837" w:rsidRPr="00684B23" w:rsidRDefault="00C94B5D" w:rsidP="00EC0B41">
      <w:pPr>
        <w:jc w:val="center"/>
        <w:rPr>
          <w:rFonts w:ascii="Times New Roman" w:hAnsi="Times New Roman"/>
          <w:sz w:val="28"/>
          <w:szCs w:val="32"/>
        </w:rPr>
      </w:pPr>
      <w:r>
        <w:tab/>
      </w:r>
    </w:p>
    <w:p w:rsidR="00C94B5D" w:rsidRDefault="00C94B5D" w:rsidP="00C94B5D">
      <w:pPr>
        <w:tabs>
          <w:tab w:val="left" w:pos="5933"/>
        </w:tabs>
        <w:jc w:val="center"/>
        <w:rPr>
          <w:rFonts w:ascii="Times New Roman" w:hAnsi="Times New Roman"/>
          <w:sz w:val="32"/>
          <w:szCs w:val="32"/>
        </w:rPr>
      </w:pPr>
    </w:p>
    <w:p w:rsidR="00C94B5D" w:rsidRDefault="00C94B5D" w:rsidP="00C94B5D">
      <w:pPr>
        <w:tabs>
          <w:tab w:val="left" w:pos="5933"/>
        </w:tabs>
        <w:jc w:val="center"/>
        <w:rPr>
          <w:rFonts w:ascii="Times New Roman" w:hAnsi="Times New Roman"/>
          <w:sz w:val="32"/>
          <w:szCs w:val="32"/>
        </w:rPr>
      </w:pPr>
    </w:p>
    <w:p w:rsidR="00C94B5D" w:rsidRDefault="00C94B5D" w:rsidP="00684B23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</w:t>
      </w:r>
      <w:r w:rsidR="00FA53FC"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C94B5D" w:rsidRDefault="00C94B5D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C94B5D">
      <w:pPr>
        <w:tabs>
          <w:tab w:val="left" w:pos="5933"/>
        </w:tabs>
        <w:jc w:val="center"/>
      </w:pPr>
    </w:p>
    <w:p w:rsidR="00250AD3" w:rsidRDefault="00250AD3" w:rsidP="00EC0B41">
      <w:pPr>
        <w:tabs>
          <w:tab w:val="left" w:pos="5933"/>
        </w:tabs>
      </w:pPr>
    </w:p>
    <w:p w:rsidR="007B1BD6" w:rsidRDefault="007B1BD6" w:rsidP="00C94B5D">
      <w:pPr>
        <w:tabs>
          <w:tab w:val="left" w:pos="5933"/>
        </w:tabs>
        <w:jc w:val="center"/>
      </w:pPr>
    </w:p>
    <w:p w:rsidR="007B1BD6" w:rsidRDefault="007B1BD6" w:rsidP="00C94B5D">
      <w:pPr>
        <w:tabs>
          <w:tab w:val="left" w:pos="5933"/>
        </w:tabs>
        <w:jc w:val="center"/>
      </w:pPr>
    </w:p>
    <w:p w:rsidR="00684B23" w:rsidRPr="00EC0B41" w:rsidRDefault="00684B23" w:rsidP="00EC0B41">
      <w:pPr>
        <w:jc w:val="center"/>
        <w:rPr>
          <w:rStyle w:val="a5"/>
          <w:rFonts w:ascii="Times New Roman" w:hAnsi="Times New Roman"/>
          <w:b w:val="0"/>
          <w:bCs w:val="0"/>
          <w:sz w:val="24"/>
          <w:szCs w:val="28"/>
        </w:rPr>
      </w:pPr>
      <w:proofErr w:type="spellStart"/>
      <w:r w:rsidRPr="00684B23">
        <w:rPr>
          <w:rFonts w:ascii="Times New Roman" w:hAnsi="Times New Roman"/>
          <w:sz w:val="24"/>
          <w:szCs w:val="28"/>
        </w:rPr>
        <w:t>Заледеево</w:t>
      </w:r>
      <w:proofErr w:type="spellEnd"/>
      <w:r w:rsidRPr="00684B23">
        <w:rPr>
          <w:rFonts w:ascii="Times New Roman" w:hAnsi="Times New Roman"/>
          <w:sz w:val="24"/>
          <w:szCs w:val="28"/>
        </w:rPr>
        <w:t xml:space="preserve"> - 2024</w:t>
      </w:r>
      <w:r w:rsidR="00250AD3" w:rsidRPr="00684B23">
        <w:rPr>
          <w:rFonts w:ascii="Times New Roman" w:hAnsi="Times New Roman"/>
          <w:sz w:val="24"/>
          <w:szCs w:val="28"/>
        </w:rPr>
        <w:t xml:space="preserve"> год</w:t>
      </w:r>
    </w:p>
    <w:p w:rsidR="00250AD3" w:rsidRPr="00684B23" w:rsidRDefault="008D5F9C" w:rsidP="00684B23">
      <w:pPr>
        <w:tabs>
          <w:tab w:val="left" w:pos="5933"/>
        </w:tabs>
        <w:spacing w:line="240" w:lineRule="auto"/>
        <w:contextualSpacing/>
        <w:jc w:val="center"/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</w:pPr>
      <w:r w:rsidRPr="00684B23"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  <w:lastRenderedPageBreak/>
        <w:t>ПОЯСНИТЕЛЬНАЯ ЗАПИСКА</w:t>
      </w:r>
    </w:p>
    <w:p w:rsidR="008D5F9C" w:rsidRPr="00684B23" w:rsidRDefault="008D5F9C" w:rsidP="00684B23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образования, представленных в ФГОС СОО, а также на основе характеристики планируемых результатов </w:t>
      </w:r>
      <w:proofErr w:type="spellStart"/>
      <w:r w:rsidRPr="00684B23">
        <w:rPr>
          <w:sz w:val="24"/>
          <w:szCs w:val="28"/>
        </w:rPr>
        <w:t>духовно</w:t>
      </w:r>
      <w:r w:rsidRPr="00684B23">
        <w:rPr>
          <w:sz w:val="24"/>
          <w:szCs w:val="28"/>
        </w:rPr>
        <w:softHyphen/>
        <w:t>нравственного</w:t>
      </w:r>
      <w:proofErr w:type="spellEnd"/>
      <w:r w:rsidRPr="00684B23">
        <w:rPr>
          <w:sz w:val="24"/>
          <w:szCs w:val="28"/>
        </w:rPr>
        <w:t xml:space="preserve"> развития, воспитания и социализации обучающихся, представленной в федеральной рабочей программе воспитания.</w:t>
      </w:r>
    </w:p>
    <w:p w:rsidR="008D5F9C" w:rsidRPr="00684B23" w:rsidRDefault="008D5F9C" w:rsidP="00684B23">
      <w:pPr>
        <w:pStyle w:val="20"/>
        <w:shd w:val="clear" w:color="auto" w:fill="auto"/>
        <w:tabs>
          <w:tab w:val="left" w:pos="1671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  <w:t xml:space="preserve">Программа по физической культуре для 10-11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содержание. </w:t>
      </w:r>
    </w:p>
    <w:p w:rsidR="008D5F9C" w:rsidRPr="00684B23" w:rsidRDefault="00374A56" w:rsidP="00684B23">
      <w:pPr>
        <w:pStyle w:val="20"/>
        <w:shd w:val="clear" w:color="auto" w:fill="auto"/>
        <w:tabs>
          <w:tab w:val="left" w:pos="1671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8D5F9C" w:rsidRPr="00684B23">
        <w:rPr>
          <w:sz w:val="24"/>
          <w:szCs w:val="28"/>
        </w:rPr>
        <w:t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укрепления, поддержания здоровья и сохранения активного творческого долголетия.</w:t>
      </w:r>
    </w:p>
    <w:p w:rsidR="008D5F9C" w:rsidRPr="00684B23" w:rsidRDefault="00374A56" w:rsidP="00684B23">
      <w:pPr>
        <w:pStyle w:val="20"/>
        <w:shd w:val="clear" w:color="auto" w:fill="auto"/>
        <w:tabs>
          <w:tab w:val="left" w:pos="1676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8D5F9C" w:rsidRPr="00684B23">
        <w:rPr>
          <w:sz w:val="24"/>
          <w:szCs w:val="28"/>
        </w:rPr>
        <w:t>В программе по физической культуре нашли свои отражения объективно сложившиеся реалии современного социокультурного развития российского общества, условия деятельности образовательных организаций, возросшие требования родителей, учителей и методистов к совершенствованию содержания общего образования, внедрение новых методик и технологий в учебно-воспитательный процесс.</w:t>
      </w:r>
    </w:p>
    <w:p w:rsidR="008D5F9C" w:rsidRPr="00684B23" w:rsidRDefault="00374A56" w:rsidP="00684B23">
      <w:pPr>
        <w:pStyle w:val="20"/>
        <w:shd w:val="clear" w:color="auto" w:fill="auto"/>
        <w:tabs>
          <w:tab w:val="left" w:pos="1671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8D5F9C" w:rsidRPr="00684B23">
        <w:rPr>
          <w:sz w:val="24"/>
          <w:szCs w:val="28"/>
        </w:rPr>
        <w:t>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концепций, определяющих современное развитие отечественной системы образования:</w:t>
      </w:r>
    </w:p>
    <w:p w:rsidR="008D5F9C" w:rsidRPr="00684B23" w:rsidRDefault="00374A56" w:rsidP="00684B23">
      <w:pPr>
        <w:pStyle w:val="20"/>
        <w:shd w:val="clear" w:color="auto" w:fill="auto"/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             </w:t>
      </w:r>
      <w:r w:rsidR="008D5F9C" w:rsidRPr="00684B23">
        <w:rPr>
          <w:sz w:val="24"/>
          <w:szCs w:val="28"/>
        </w:rPr>
        <w:t>концепция духовно-нравственного развития и воспитания гражданина Российской Федерации, ориентирующая учебно-воспитательный процесс на формирование гуманистических и патриотических качеств личности учащихся, ответственности за судьбу Родины;</w:t>
      </w:r>
    </w:p>
    <w:p w:rsidR="008D5F9C" w:rsidRPr="00684B23" w:rsidRDefault="008D5F9C" w:rsidP="00684B23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  <w:szCs w:val="28"/>
        </w:rPr>
      </w:pPr>
      <w:proofErr w:type="gramStart"/>
      <w:r w:rsidRPr="00684B23">
        <w:rPr>
          <w:sz w:val="24"/>
          <w:szCs w:val="28"/>
        </w:rPr>
        <w:t>концепция формирования универсальных учебных действий, определяющая основы становления российской гражданской идентичности обучающихся, активное их включение в культурную и общественную жизнь страны;</w:t>
      </w:r>
      <w:proofErr w:type="gramEnd"/>
    </w:p>
    <w:p w:rsidR="008D5F9C" w:rsidRPr="00684B23" w:rsidRDefault="008D5F9C" w:rsidP="00684B23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концепция формирования ключевых компетенций, устанавливающая основу саморазвития и самоопределения личности в процессе непрерывного образования;</w:t>
      </w:r>
    </w:p>
    <w:p w:rsidR="008D5F9C" w:rsidRPr="00684B23" w:rsidRDefault="008D5F9C" w:rsidP="00684B23">
      <w:pPr>
        <w:pStyle w:val="20"/>
        <w:shd w:val="clear" w:color="auto" w:fill="auto"/>
        <w:spacing w:line="240" w:lineRule="auto"/>
        <w:ind w:firstLine="74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концепция преподавания учебного предмета «Физическая культура», ориентирующая учебно-воспитательный процесс на внедрение новых технологий и инновационных подходов в обучении двигательным действиям, укреплении здоровья и развитии физических качеств;</w:t>
      </w:r>
    </w:p>
    <w:p w:rsidR="008D5F9C" w:rsidRPr="00684B23" w:rsidRDefault="008D5F9C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концепция структуры и содержания учебного предмета «Физическая культура», обосновывающая направленность учебных программ на формирование целостной личности учащихся, потребность в бережном отношении к своему здоровью и ведению здорового образа жизни.</w:t>
      </w:r>
    </w:p>
    <w:p w:rsidR="009771EB" w:rsidRPr="00684B23" w:rsidRDefault="00374A56" w:rsidP="00684B23">
      <w:pPr>
        <w:pStyle w:val="20"/>
        <w:shd w:val="clear" w:color="auto" w:fill="auto"/>
        <w:tabs>
          <w:tab w:val="left" w:pos="1666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>В своей социально-ценностной ориентации программа по физической культуре сохраняет исторически сложившееся предназначение дисциплины «Физическая культура» в качестве средства подготовки учащихся к предстоящей жизнедеятельности, укреплению здоровья, повышению функциональных и адаптивных возможностей систем организма, развитию жизненно важных физических качеств.</w:t>
      </w:r>
    </w:p>
    <w:p w:rsidR="009771EB" w:rsidRPr="00684B23" w:rsidRDefault="00374A56" w:rsidP="00684B23">
      <w:pPr>
        <w:pStyle w:val="20"/>
        <w:shd w:val="clear" w:color="auto" w:fill="auto"/>
        <w:tabs>
          <w:tab w:val="left" w:pos="1662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 xml:space="preserve">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</w:t>
      </w:r>
      <w:proofErr w:type="gramStart"/>
      <w:r w:rsidR="009771EB" w:rsidRPr="00684B23">
        <w:rPr>
          <w:sz w:val="24"/>
          <w:szCs w:val="28"/>
        </w:rPr>
        <w:t>обучающихся</w:t>
      </w:r>
      <w:proofErr w:type="gramEnd"/>
      <w:r w:rsidR="009771EB" w:rsidRPr="00684B23">
        <w:rPr>
          <w:sz w:val="24"/>
          <w:szCs w:val="28"/>
        </w:rPr>
        <w:t xml:space="preserve"> в области физической культуры.</w:t>
      </w:r>
    </w:p>
    <w:p w:rsidR="009771EB" w:rsidRPr="00684B23" w:rsidRDefault="00374A56" w:rsidP="00684B23">
      <w:pPr>
        <w:pStyle w:val="20"/>
        <w:shd w:val="clear" w:color="auto" w:fill="auto"/>
        <w:tabs>
          <w:tab w:val="left" w:pos="1671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 xml:space="preserve">Общей целью общего образования по физической культуре является формирование разносторонней, физически развитой личности, способной активно использовать ценности физической культуры для укрепления и длительного сохранения </w:t>
      </w:r>
      <w:r w:rsidR="009771EB" w:rsidRPr="00684B23">
        <w:rPr>
          <w:sz w:val="24"/>
          <w:szCs w:val="28"/>
        </w:rPr>
        <w:lastRenderedPageBreak/>
        <w:t>собственного здоровья, оптимизации трудовой деятельности и организации активного отдыха. В программе по физической культуре для 10-11 классов данная цель конкретизируется и связывается с формированием потребности учащихся в здоровом образе жизни,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здоровья, особенностями предстоящей учебной и трудовой деятельности. Данная цель реализуется в программе по физической культуре по трём основным направлениям.</w:t>
      </w:r>
    </w:p>
    <w:p w:rsidR="009771EB" w:rsidRPr="00684B23" w:rsidRDefault="009771E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Развивающая направленность определяется вектором развития физических качеств и функциональных возможностей организма занимающихся, повышением его надёжности, защитных и адаптивных свойств. Предполагаемым результатом</w:t>
      </w:r>
    </w:p>
    <w:p w:rsidR="009771EB" w:rsidRPr="00684B23" w:rsidRDefault="009771EB" w:rsidP="00684B23">
      <w:pPr>
        <w:pStyle w:val="20"/>
        <w:shd w:val="clear" w:color="auto" w:fill="auto"/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данной направленности становится достижение обучающимися оптимального уровня физической подготовленности и работоспособности, готовности к выполнению нормативных требований комплекса «Готов к труду и обороне».</w:t>
      </w:r>
    </w:p>
    <w:p w:rsidR="009771EB" w:rsidRPr="00684B23" w:rsidRDefault="009771E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Обучающая направленность представляется закреплением основ организации и планирования самостоятельных занятий оздоровительной, спортивно - </w:t>
      </w:r>
      <w:proofErr w:type="spellStart"/>
      <w:r w:rsidRPr="00684B23">
        <w:rPr>
          <w:sz w:val="24"/>
          <w:szCs w:val="28"/>
        </w:rPr>
        <w:t>достиженческой</w:t>
      </w:r>
      <w:proofErr w:type="spellEnd"/>
      <w:r w:rsidRPr="00684B23">
        <w:rPr>
          <w:sz w:val="24"/>
          <w:szCs w:val="28"/>
        </w:rPr>
        <w:t xml:space="preserve"> и </w:t>
      </w:r>
      <w:proofErr w:type="spellStart"/>
      <w:r w:rsidRPr="00684B23">
        <w:rPr>
          <w:sz w:val="24"/>
          <w:szCs w:val="28"/>
        </w:rPr>
        <w:t>прикладно</w:t>
      </w:r>
      <w:proofErr w:type="spellEnd"/>
      <w:r w:rsidRPr="00684B23">
        <w:rPr>
          <w:sz w:val="24"/>
          <w:szCs w:val="28"/>
        </w:rPr>
        <w:t xml:space="preserve"> - ориентированной физической культурой, обогащением двигательного опыта за счёт индивидуализации содержания физических упражнений разной функциональной направленности, совершенствования технико-тактических действий в игровых видах спорта. Результатом этого направления предстают умения в планировании содержания активного отдыха и досуга в структурной организации здорового образа жизни, навыки в проведении самостоятельных занятий кондиционной тренировкой, умения контролировать состояние здоровья, физическое развитие и физическую подготовленность.</w:t>
      </w:r>
    </w:p>
    <w:p w:rsidR="009771EB" w:rsidRPr="00684B23" w:rsidRDefault="009771E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культуры, её месте и роли в жизнедеятельности современного человека, воспитании социально значимых и личностных качеств.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культуры, приобретение способов общения и коллективного взаимодействия во время совместной учебной, игровой и соревновательной деятельности, стремление к физическому совершенствованию и укреплению здоровья.</w:t>
      </w:r>
    </w:p>
    <w:p w:rsidR="009771EB" w:rsidRPr="00684B23" w:rsidRDefault="00374A56" w:rsidP="00684B23">
      <w:pPr>
        <w:pStyle w:val="20"/>
        <w:shd w:val="clear" w:color="auto" w:fill="auto"/>
        <w:tabs>
          <w:tab w:val="left" w:pos="1662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 xml:space="preserve">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учащихся, обеспечение единства в развитии их физической, психической и социальной природы. Реализация этой идеи становится возможной на основе системно-структурной организации учебного содержания, которое представляется двигательной деятельностью с её базовыми компонентами: информационным (знания о физической культуре), </w:t>
      </w:r>
      <w:proofErr w:type="spellStart"/>
      <w:r w:rsidR="009771EB" w:rsidRPr="00684B23">
        <w:rPr>
          <w:sz w:val="24"/>
          <w:szCs w:val="28"/>
        </w:rPr>
        <w:t>операциональным</w:t>
      </w:r>
      <w:proofErr w:type="spellEnd"/>
      <w:r w:rsidR="009771EB" w:rsidRPr="00684B23">
        <w:rPr>
          <w:sz w:val="24"/>
          <w:szCs w:val="28"/>
        </w:rPr>
        <w:t xml:space="preserve"> (способы самостоятельной деятельности) и мотивационн</w:t>
      </w:r>
      <w:proofErr w:type="gramStart"/>
      <w:r w:rsidR="009771EB" w:rsidRPr="00684B23">
        <w:rPr>
          <w:sz w:val="24"/>
          <w:szCs w:val="28"/>
        </w:rPr>
        <w:t>о-</w:t>
      </w:r>
      <w:proofErr w:type="gramEnd"/>
      <w:r w:rsidR="009771EB" w:rsidRPr="00684B23">
        <w:rPr>
          <w:sz w:val="24"/>
          <w:szCs w:val="28"/>
        </w:rPr>
        <w:t xml:space="preserve"> процессуальным (физическое совершенствование).</w:t>
      </w:r>
    </w:p>
    <w:p w:rsidR="009771EB" w:rsidRPr="00684B23" w:rsidRDefault="00374A56" w:rsidP="00684B23">
      <w:pPr>
        <w:pStyle w:val="20"/>
        <w:shd w:val="clear" w:color="auto" w:fill="auto"/>
        <w:tabs>
          <w:tab w:val="left" w:pos="1801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>В целях усиления мотивационной составляющей учебного предмета, придания ей личностно значимого смысла содержание программы по физической культуре представляется системой модулей, которые структурными компонентами входят в раздел «Физическое совершенствование».</w:t>
      </w:r>
    </w:p>
    <w:p w:rsidR="009771EB" w:rsidRPr="00684B23" w:rsidRDefault="009771E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Инвариантные модули включают в себя содержание б</w:t>
      </w:r>
      <w:r w:rsidR="00A61E00" w:rsidRPr="00684B23">
        <w:rPr>
          <w:sz w:val="24"/>
          <w:szCs w:val="28"/>
        </w:rPr>
        <w:t xml:space="preserve">азовых видов спорта:   </w:t>
      </w:r>
      <w:r w:rsidRPr="00684B23">
        <w:rPr>
          <w:sz w:val="24"/>
          <w:szCs w:val="28"/>
        </w:rPr>
        <w:t xml:space="preserve">  спортивных игр, пла</w:t>
      </w:r>
      <w:r w:rsidR="00A61E00" w:rsidRPr="00684B23">
        <w:rPr>
          <w:sz w:val="24"/>
          <w:szCs w:val="28"/>
        </w:rPr>
        <w:t>вания</w:t>
      </w:r>
      <w:r w:rsidRPr="00684B23">
        <w:rPr>
          <w:sz w:val="24"/>
          <w:szCs w:val="28"/>
        </w:rPr>
        <w:t>. Данные модули в своём предметном содержании ориентируются на всестороннюю физическую подготовленность учащихся, освоение ими технических действий и физических упражнений, содействующих обогащению двигательного опыта.</w:t>
      </w:r>
    </w:p>
    <w:p w:rsidR="009771EB" w:rsidRPr="00684B23" w:rsidRDefault="009771E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Вариативные модули объединены в программе по физической культуре модулем </w:t>
      </w:r>
      <w:r w:rsidRPr="00684B23">
        <w:rPr>
          <w:sz w:val="24"/>
          <w:szCs w:val="28"/>
        </w:rPr>
        <w:lastRenderedPageBreak/>
        <w:t>«Спортивная и физическая подготовка», содержание которого разрабатывается образовательной организацией на основе федеральной рабочей программы по физической культуре для общеобразовательных организаций.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физкультурно-спортивного комплекса «Готов к труду и обороне», активное вовлечение их в соревновательную деятельность.</w:t>
      </w:r>
    </w:p>
    <w:p w:rsidR="009771EB" w:rsidRPr="00684B23" w:rsidRDefault="00374A56" w:rsidP="00684B23">
      <w:pPr>
        <w:pStyle w:val="20"/>
        <w:shd w:val="clear" w:color="auto" w:fill="auto"/>
        <w:tabs>
          <w:tab w:val="left" w:pos="1796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>Исходя из интересов учащихся, традиций конкретного региона или образовательной организации модуль «Спортивная и физическая подготовка»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настоящей программе по физической культуре в помощь учителям физической культуры в рамках данного модуля предлагается</w:t>
      </w:r>
      <w:r w:rsidR="001665A4" w:rsidRPr="00684B23">
        <w:rPr>
          <w:sz w:val="24"/>
          <w:szCs w:val="28"/>
        </w:rPr>
        <w:t xml:space="preserve"> </w:t>
      </w:r>
      <w:r w:rsidR="009771EB" w:rsidRPr="00684B23">
        <w:rPr>
          <w:sz w:val="24"/>
          <w:szCs w:val="28"/>
        </w:rPr>
        <w:t>содержательное наполнение модуля «Базовая физическая подготовка».</w:t>
      </w:r>
    </w:p>
    <w:p w:rsidR="00D176C9" w:rsidRDefault="00374A56" w:rsidP="00684B23">
      <w:pPr>
        <w:pStyle w:val="20"/>
        <w:shd w:val="clear" w:color="auto" w:fill="auto"/>
        <w:tabs>
          <w:tab w:val="left" w:pos="1806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9771EB" w:rsidRPr="00684B23">
        <w:rPr>
          <w:sz w:val="24"/>
          <w:szCs w:val="28"/>
        </w:rPr>
        <w:t>Об</w:t>
      </w:r>
      <w:r w:rsidR="00592BB9" w:rsidRPr="00684B23">
        <w:rPr>
          <w:sz w:val="24"/>
          <w:szCs w:val="28"/>
        </w:rPr>
        <w:t>щее число часов,</w:t>
      </w:r>
      <w:r w:rsidR="009771EB" w:rsidRPr="00684B23">
        <w:rPr>
          <w:sz w:val="24"/>
          <w:szCs w:val="28"/>
        </w:rPr>
        <w:t xml:space="preserve"> для изучения физической культур</w:t>
      </w:r>
      <w:r w:rsidR="008464BC">
        <w:rPr>
          <w:sz w:val="24"/>
          <w:szCs w:val="28"/>
        </w:rPr>
        <w:t>ы, - 175 часов: в 10 классе - 67</w:t>
      </w:r>
      <w:r w:rsidR="00592BB9" w:rsidRPr="00684B23">
        <w:rPr>
          <w:sz w:val="24"/>
          <w:szCs w:val="28"/>
        </w:rPr>
        <w:t xml:space="preserve"> часов (2</w:t>
      </w:r>
      <w:r w:rsidR="009771EB" w:rsidRPr="00684B23">
        <w:rPr>
          <w:sz w:val="24"/>
          <w:szCs w:val="28"/>
        </w:rPr>
        <w:t xml:space="preserve"> часа в неделю), в </w:t>
      </w:r>
      <w:r w:rsidR="00592BB9" w:rsidRPr="00684B23">
        <w:rPr>
          <w:sz w:val="24"/>
          <w:szCs w:val="28"/>
        </w:rPr>
        <w:t>11 классе - 68 часов (2</w:t>
      </w:r>
      <w:r w:rsidR="009771EB" w:rsidRPr="00684B23">
        <w:rPr>
          <w:sz w:val="24"/>
          <w:szCs w:val="28"/>
        </w:rPr>
        <w:t xml:space="preserve"> часа в неделю). Общее число часов, рекомендованных для изучения вариативных м</w:t>
      </w:r>
      <w:r w:rsidR="008464BC">
        <w:rPr>
          <w:sz w:val="24"/>
          <w:szCs w:val="28"/>
        </w:rPr>
        <w:t>одулей физической культуры, - 67 часов: в 10 классе - 33</w:t>
      </w:r>
      <w:r w:rsidR="009771EB" w:rsidRPr="00684B23">
        <w:rPr>
          <w:sz w:val="24"/>
          <w:szCs w:val="28"/>
        </w:rPr>
        <w:t xml:space="preserve"> часа (1 час в неделю), в 11 классе - 34 часа (1 час в неделю).</w:t>
      </w:r>
    </w:p>
    <w:p w:rsidR="00684B23" w:rsidRPr="00684B23" w:rsidRDefault="00684B23" w:rsidP="00684B23">
      <w:pPr>
        <w:pStyle w:val="20"/>
        <w:shd w:val="clear" w:color="auto" w:fill="auto"/>
        <w:tabs>
          <w:tab w:val="left" w:pos="1806"/>
        </w:tabs>
        <w:spacing w:line="240" w:lineRule="auto"/>
        <w:contextualSpacing/>
        <w:jc w:val="both"/>
        <w:rPr>
          <w:sz w:val="24"/>
          <w:szCs w:val="28"/>
        </w:rPr>
      </w:pPr>
    </w:p>
    <w:p w:rsidR="008D5F9C" w:rsidRPr="00684B23" w:rsidRDefault="00D176C9" w:rsidP="00684B23">
      <w:pPr>
        <w:pStyle w:val="20"/>
        <w:shd w:val="clear" w:color="auto" w:fill="auto"/>
        <w:spacing w:line="470" w:lineRule="exact"/>
        <w:jc w:val="center"/>
        <w:rPr>
          <w:sz w:val="24"/>
          <w:szCs w:val="28"/>
        </w:rPr>
      </w:pPr>
      <w:r w:rsidRPr="00684B23">
        <w:rPr>
          <w:rStyle w:val="a5"/>
          <w:sz w:val="24"/>
          <w:szCs w:val="28"/>
          <w:shd w:val="clear" w:color="auto" w:fill="FFFFFF"/>
        </w:rPr>
        <w:t>СОДЕРЖАНИЕ УЧЕБНОГО ПРЕДМЕТА</w:t>
      </w:r>
    </w:p>
    <w:p w:rsidR="00D176C9" w:rsidRPr="00684B23" w:rsidRDefault="00D176C9" w:rsidP="00684B23">
      <w:pPr>
        <w:pStyle w:val="20"/>
        <w:shd w:val="clear" w:color="auto" w:fill="auto"/>
        <w:tabs>
          <w:tab w:val="left" w:pos="1720"/>
        </w:tabs>
        <w:spacing w:line="240" w:lineRule="auto"/>
        <w:ind w:left="720"/>
        <w:contextualSpacing/>
        <w:jc w:val="both"/>
        <w:rPr>
          <w:sz w:val="24"/>
          <w:szCs w:val="28"/>
        </w:rPr>
      </w:pPr>
      <w:r w:rsidRPr="00684B23">
        <w:rPr>
          <w:b/>
          <w:sz w:val="24"/>
          <w:szCs w:val="28"/>
        </w:rPr>
        <w:t>Знания о физической культуре</w:t>
      </w:r>
      <w:r w:rsidRPr="00684B23">
        <w:rPr>
          <w:sz w:val="24"/>
          <w:szCs w:val="28"/>
        </w:rPr>
        <w:t>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Физическая культура как социальное явление. Истоки возникновения культуры как социального явления, характеристика основных направлений её развития (индивидуальная, национальная, мировая). Культура как способ развития человека, её связь с условиями жизни и деятельности. Физическая культура как явление культуры, связанное с преобразованием физической природы человека.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Характеристика системной организации физической культуры в современном обществе, основные направления её развития и формы организации (оздоровительная, </w:t>
      </w:r>
      <w:proofErr w:type="spellStart"/>
      <w:r w:rsidRPr="00684B23">
        <w:rPr>
          <w:sz w:val="24"/>
          <w:szCs w:val="28"/>
        </w:rPr>
        <w:t>прикладно</w:t>
      </w:r>
      <w:proofErr w:type="spellEnd"/>
      <w:r w:rsidRPr="00684B23">
        <w:rPr>
          <w:sz w:val="24"/>
          <w:szCs w:val="28"/>
        </w:rPr>
        <w:t xml:space="preserve">-ориентированная, </w:t>
      </w:r>
      <w:proofErr w:type="spellStart"/>
      <w:r w:rsidRPr="00684B23">
        <w:rPr>
          <w:sz w:val="24"/>
          <w:szCs w:val="28"/>
        </w:rPr>
        <w:t>соревновательно-достиженческая</w:t>
      </w:r>
      <w:proofErr w:type="spellEnd"/>
      <w:r w:rsidRPr="00684B23">
        <w:rPr>
          <w:sz w:val="24"/>
          <w:szCs w:val="28"/>
        </w:rPr>
        <w:t>).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Всероссийский физкультурно-спортивный комплекс «Готов к труду и обороне» как основа </w:t>
      </w:r>
      <w:proofErr w:type="spellStart"/>
      <w:r w:rsidRPr="00684B23">
        <w:rPr>
          <w:sz w:val="24"/>
          <w:szCs w:val="28"/>
        </w:rPr>
        <w:t>прикладно</w:t>
      </w:r>
      <w:proofErr w:type="spellEnd"/>
      <w:r w:rsidRPr="00684B23">
        <w:rPr>
          <w:sz w:val="24"/>
          <w:szCs w:val="28"/>
        </w:rPr>
        <w:t>-ориентированной физической культуры, история и развитие комплекса «Готов к труду и обороне» в Союзе Советских социалистических республик (далее - СССР) и Российской Федерации. Характеристика структурной организации комплекса «Готов к труду и обороне» в современном обществе, нормативные требования пятой ступени для учащихся 16-17 лет.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Законодательные основы развития физической культуры в Российской Федерации. Извлечения из статей, касающихся соблюдения прав и обязанностей граждан в занятиях физической культурой и спортом: Федеральный закон «О физической культуре и спорте в Российской Федерации» от 4 декабря 2007 г. № 329- ФЗ, Федеральный закон «Об образовании в Российской Федерации» от 29 декабря 2012 г. № 373-ФЗ.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Физическая культура как средство укрепления здоровья человека. Здоровье как базовая ценность человека и общества. Характеристика основных компонентов здоровья, их связь с занятиями физической культурой. Общие представления об истории и развитии популярных систем оздоровительной физической культуры, их целевая ориентация и предметное содержание.</w:t>
      </w:r>
    </w:p>
    <w:p w:rsidR="00D176C9" w:rsidRPr="00684B23" w:rsidRDefault="00D176C9" w:rsidP="00684B23">
      <w:pPr>
        <w:pStyle w:val="20"/>
        <w:shd w:val="clear" w:color="auto" w:fill="auto"/>
        <w:tabs>
          <w:tab w:val="left" w:pos="1676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Способы самостоятельной двигательной деятельности.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Физкультурно-оздоровительные мероприятия в условиях активного отдыха и досуга. Общее представление о видах и формах деятельности в структурной организации образа жизни современного человека (профессиональная, бытовая и досуговая). Основные типы и виды активного отдыха, их целевое предназначение и содержательное наполнение.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Кондиционная тренировка как системная организация комплексных и целевых занятий оздоровительной физической культурой, особенности планирования физических нагрузок и содержательного наполнения.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lastRenderedPageBreak/>
        <w:t xml:space="preserve">Медицинский осмотр учащихся как необходимое условие для организации самостоятельных занятий оздоровительной физической культурой. Контроль текущего состояния организма с помощью пробы </w:t>
      </w:r>
      <w:proofErr w:type="spellStart"/>
      <w:r w:rsidRPr="00684B23">
        <w:rPr>
          <w:sz w:val="24"/>
          <w:szCs w:val="28"/>
        </w:rPr>
        <w:t>Руфье</w:t>
      </w:r>
      <w:proofErr w:type="spellEnd"/>
      <w:r w:rsidRPr="00684B23">
        <w:rPr>
          <w:sz w:val="24"/>
          <w:szCs w:val="28"/>
        </w:rPr>
        <w:t>, характеристика способов применения и критериев оценивания. Оперативный контроль в системе самостоятельных занятий кондиционной тренировкой, цель и задачи контроля,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способы организации и проведения измерительных процедур.</w:t>
      </w:r>
    </w:p>
    <w:p w:rsidR="00D176C9" w:rsidRPr="00684B23" w:rsidRDefault="00D176C9" w:rsidP="00684B23">
      <w:pPr>
        <w:pStyle w:val="20"/>
        <w:shd w:val="clear" w:color="auto" w:fill="auto"/>
        <w:tabs>
          <w:tab w:val="left" w:pos="1681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Физическое совершенствование.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Физкультурно-оздоровительная деятельность. Упражнения оздоровительной гимнастики как средство профилактики нарушения осанки и органов зрения, предупреждения перенапряжения мышц опорно-двигательного аппарата при длительной работе за компьютером.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Атлетическая и аэробная гимнастика как современные оздоровительные системы физической культуры: цель, задачи, формы организации. Способы индивидуализации содержания и физических нагрузок при планировании системной организации занятий кондиционной тренировкой.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Спортивно-оздоровительная деятельность. Модуль «Спортивные игры».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Футбол. Техники игровых действий: вбрасывание мяча с лицевой линии, выполнение углового и штрафного ударов в изменяющихся игровых ситуациях. Закрепление правил игры в условиях игровой и учебной деятельности.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Баскетбол. Техника выполнения игровых действий: вбрасывание мяча с лицевой линии, способы овладения мячом при «спорном мяче», выполнение штрафных бросков. Выполнение правил 3-8-24 секунды в условиях игровой деятельности. Закрепление правил игры в условиях игровой и учебной деятельности.</w:t>
      </w:r>
    </w:p>
    <w:p w:rsidR="00D176C9" w:rsidRPr="00684B23" w:rsidRDefault="00D176C9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Волейбол. Техника выполнения игровых действий: «постановка блока», атакующий удар (с места и в движении). Тактические действия в защите и нападении. Закрепление правил игры в условиях игровой и учебной деятельности.</w:t>
      </w:r>
    </w:p>
    <w:p w:rsidR="008D5F9C" w:rsidRPr="00684B23" w:rsidRDefault="008D5F9C" w:rsidP="00684B23">
      <w:pPr>
        <w:tabs>
          <w:tab w:val="left" w:pos="5933"/>
        </w:tabs>
        <w:spacing w:line="240" w:lineRule="auto"/>
        <w:contextualSpacing/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</w:pPr>
    </w:p>
    <w:p w:rsidR="008776A9" w:rsidRPr="00684B23" w:rsidRDefault="008776A9" w:rsidP="00684B23">
      <w:pPr>
        <w:tabs>
          <w:tab w:val="left" w:pos="5933"/>
        </w:tabs>
        <w:spacing w:line="240" w:lineRule="auto"/>
        <w:contextualSpacing/>
        <w:jc w:val="center"/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</w:pPr>
      <w:r w:rsidRPr="00684B23"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  <w:t>ПЛАНИРУЕМЫЕ РЕЗУЛЬТАТЫ ОСВОЕНИЯ ПРОГРАММЫ ПО ФИЗИЧЕСКОЙ КУЛЬТУРЕ НА УРОВНЕ СРЕДНЕГО ОБЩЕГО ОБРАЗОВАНИЯ</w:t>
      </w:r>
    </w:p>
    <w:p w:rsidR="005373BF" w:rsidRPr="00684B23" w:rsidRDefault="005373BF" w:rsidP="00684B23">
      <w:pPr>
        <w:tabs>
          <w:tab w:val="left" w:pos="5933"/>
        </w:tabs>
        <w:spacing w:line="240" w:lineRule="auto"/>
        <w:contextualSpacing/>
        <w:jc w:val="center"/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</w:pPr>
      <w:r w:rsidRPr="00684B23">
        <w:rPr>
          <w:rStyle w:val="a5"/>
          <w:rFonts w:ascii="Times New Roman" w:hAnsi="Times New Roman" w:cs="Times New Roman"/>
          <w:sz w:val="24"/>
          <w:szCs w:val="28"/>
          <w:shd w:val="clear" w:color="auto" w:fill="FFFFFF"/>
        </w:rPr>
        <w:t>ЛИЧНОСТНЫЕ РЕЗУЛЬТАТЫ</w:t>
      </w:r>
    </w:p>
    <w:p w:rsidR="00DE610A" w:rsidRPr="00684B23" w:rsidRDefault="004B2258" w:rsidP="00684B23">
      <w:pPr>
        <w:pStyle w:val="20"/>
        <w:shd w:val="clear" w:color="auto" w:fill="auto"/>
        <w:tabs>
          <w:tab w:val="left" w:pos="1662"/>
        </w:tabs>
        <w:spacing w:line="240" w:lineRule="auto"/>
        <w:contextualSpacing/>
        <w:jc w:val="both"/>
        <w:rPr>
          <w:b/>
          <w:sz w:val="24"/>
          <w:szCs w:val="28"/>
        </w:rPr>
      </w:pPr>
      <w:r w:rsidRPr="00684B23">
        <w:rPr>
          <w:sz w:val="24"/>
        </w:rPr>
        <w:tab/>
      </w:r>
      <w:r w:rsidR="00DE610A" w:rsidRPr="00684B23">
        <w:rPr>
          <w:sz w:val="24"/>
          <w:szCs w:val="28"/>
        </w:rPr>
        <w:t xml:space="preserve">В результате изучения физической культуры на уровне среднего общего образования </w:t>
      </w:r>
      <w:proofErr w:type="gramStart"/>
      <w:r w:rsidR="00DE610A" w:rsidRPr="00684B23">
        <w:rPr>
          <w:sz w:val="24"/>
          <w:szCs w:val="28"/>
        </w:rPr>
        <w:t>у</w:t>
      </w:r>
      <w:proofErr w:type="gramEnd"/>
      <w:r w:rsidR="00DE610A" w:rsidRPr="00684B23">
        <w:rPr>
          <w:sz w:val="24"/>
          <w:szCs w:val="28"/>
        </w:rPr>
        <w:t xml:space="preserve"> обучающегося будут сформированы следующие </w:t>
      </w:r>
      <w:r w:rsidR="00DE610A" w:rsidRPr="00684B23">
        <w:rPr>
          <w:b/>
          <w:sz w:val="24"/>
          <w:szCs w:val="28"/>
        </w:rPr>
        <w:t>личностные результаты: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038"/>
        </w:tabs>
        <w:spacing w:line="240" w:lineRule="auto"/>
        <w:ind w:left="720"/>
        <w:contextualSpacing/>
        <w:jc w:val="both"/>
        <w:rPr>
          <w:sz w:val="24"/>
          <w:szCs w:val="28"/>
        </w:rPr>
      </w:pPr>
      <w:r w:rsidRPr="00684B23">
        <w:rPr>
          <w:b/>
          <w:sz w:val="24"/>
          <w:szCs w:val="28"/>
        </w:rPr>
        <w:t>гражданского воспитания</w:t>
      </w:r>
      <w:r w:rsidRPr="00684B23">
        <w:rPr>
          <w:sz w:val="24"/>
          <w:szCs w:val="28"/>
        </w:rPr>
        <w:t>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proofErr w:type="spellStart"/>
      <w:r w:rsidRPr="00684B23">
        <w:rPr>
          <w:sz w:val="24"/>
          <w:szCs w:val="28"/>
        </w:rPr>
        <w:t>сформированность</w:t>
      </w:r>
      <w:proofErr w:type="spellEnd"/>
      <w:r w:rsidRPr="00684B23">
        <w:rPr>
          <w:sz w:val="24"/>
          <w:szCs w:val="28"/>
        </w:rPr>
        <w:t xml:space="preserve"> гражданской позиции обучающегося как активного и ответственного члена российского общества;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осознание своих конституционных прав и обязанностей, уважение закона и правопорядка;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принятие традиционных национальных, общечеловеческих гуманистических и демократических ценностей;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вести совместную деятельность в интересах гражданского общества, участвовать в самоуправлении в образовательной организации;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умение взаимодействовать с социальными институтами в соответствии с их функциями и назначением;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к гуманитарной и волонтёрской деятельности;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093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патриотического воспитания: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proofErr w:type="spellStart"/>
      <w:r w:rsidRPr="00684B23">
        <w:rPr>
          <w:sz w:val="24"/>
          <w:szCs w:val="28"/>
        </w:rPr>
        <w:t>сформированность</w:t>
      </w:r>
      <w:proofErr w:type="spellEnd"/>
      <w:r w:rsidRPr="00684B23">
        <w:rPr>
          <w:sz w:val="24"/>
          <w:szCs w:val="28"/>
        </w:rPr>
        <w:t xml:space="preserve">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</w:t>
      </w:r>
      <w:r w:rsidRPr="00684B23">
        <w:rPr>
          <w:sz w:val="24"/>
          <w:szCs w:val="28"/>
        </w:rPr>
        <w:lastRenderedPageBreak/>
        <w:t>искусстве, спорте, технологиях, труде;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идейную убеждённость, готовность к служению и защите Отечества, ответственность за его судьбу;</w:t>
      </w:r>
    </w:p>
    <w:p w:rsidR="004B2258" w:rsidRPr="00684B23" w:rsidRDefault="00DE610A" w:rsidP="00684B23">
      <w:pPr>
        <w:pStyle w:val="20"/>
        <w:shd w:val="clear" w:color="auto" w:fill="auto"/>
        <w:tabs>
          <w:tab w:val="left" w:pos="1102"/>
        </w:tabs>
        <w:spacing w:line="240" w:lineRule="auto"/>
        <w:ind w:left="720"/>
        <w:contextualSpacing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духовно-нравственного воспитания: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102"/>
        </w:tabs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 xml:space="preserve"> осознание духовных ценностей российского народа; </w:t>
      </w:r>
      <w:proofErr w:type="spellStart"/>
      <w:r w:rsidRPr="00684B23">
        <w:rPr>
          <w:sz w:val="24"/>
          <w:szCs w:val="28"/>
        </w:rPr>
        <w:t>сформированность</w:t>
      </w:r>
      <w:proofErr w:type="spellEnd"/>
      <w:r w:rsidRPr="00684B23">
        <w:rPr>
          <w:sz w:val="24"/>
          <w:szCs w:val="28"/>
        </w:rPr>
        <w:t xml:space="preserve"> нравственного сознания, этического поведения; способность оценивать ситуацию и принимать осознанные решения,</w:t>
      </w:r>
      <w:r w:rsidR="004B2258" w:rsidRPr="00684B23">
        <w:rPr>
          <w:sz w:val="24"/>
          <w:szCs w:val="28"/>
        </w:rPr>
        <w:t xml:space="preserve"> </w:t>
      </w:r>
      <w:r w:rsidRPr="00684B23">
        <w:rPr>
          <w:sz w:val="24"/>
          <w:szCs w:val="28"/>
        </w:rPr>
        <w:t>ориентируясь на морально-нравственные нормы и ценности;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осознание личного вклада в построение устойчивого будущего;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России;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128"/>
        </w:tabs>
        <w:spacing w:line="240" w:lineRule="auto"/>
        <w:ind w:left="720"/>
        <w:contextualSpacing/>
        <w:jc w:val="both"/>
        <w:rPr>
          <w:sz w:val="24"/>
          <w:szCs w:val="28"/>
        </w:rPr>
      </w:pPr>
      <w:r w:rsidRPr="00684B23">
        <w:rPr>
          <w:b/>
          <w:sz w:val="24"/>
          <w:szCs w:val="28"/>
        </w:rPr>
        <w:t>эстетического воспитания</w:t>
      </w:r>
      <w:r w:rsidRPr="00684B23">
        <w:rPr>
          <w:sz w:val="24"/>
          <w:szCs w:val="28"/>
        </w:rPr>
        <w:t>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убеждённость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к самовыражению в разных видах искусства, стремление проявлять качества творческой личности;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128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физического воспитания: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proofErr w:type="spellStart"/>
      <w:r w:rsidRPr="00684B23">
        <w:rPr>
          <w:sz w:val="24"/>
          <w:szCs w:val="28"/>
        </w:rPr>
        <w:t>сформированность</w:t>
      </w:r>
      <w:proofErr w:type="spellEnd"/>
      <w:r w:rsidRPr="00684B23">
        <w:rPr>
          <w:sz w:val="24"/>
          <w:szCs w:val="28"/>
        </w:rPr>
        <w:t xml:space="preserve"> здорового и безопасного образа жизни, ответственного отношения к своему здоровью;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потребность в физическом совершенствовании, занятиях спортивно-оздоровительной деятельностью;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активное неприятие вредных привычек и иных форм причинения вреда физическому и психическому здоровью;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128"/>
        </w:tabs>
        <w:spacing w:line="240" w:lineRule="auto"/>
        <w:ind w:left="720"/>
        <w:contextualSpacing/>
        <w:jc w:val="both"/>
        <w:rPr>
          <w:sz w:val="24"/>
          <w:szCs w:val="28"/>
        </w:rPr>
      </w:pPr>
      <w:r w:rsidRPr="00684B23">
        <w:rPr>
          <w:b/>
          <w:sz w:val="24"/>
          <w:szCs w:val="28"/>
        </w:rPr>
        <w:t>трудового воспитания</w:t>
      </w:r>
      <w:r w:rsidRPr="00684B23">
        <w:rPr>
          <w:sz w:val="24"/>
          <w:szCs w:val="28"/>
        </w:rPr>
        <w:t>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к труду, осознание приобретённых умений и навыков, трудолюбие;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к активной деятельности технологической и социальной направленности; способность инициировать, планировать и самостоятельно выполнять такую деятельность;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готовность и способность к образованию и самообразованию на протяжении всей жизни;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128"/>
        </w:tabs>
        <w:spacing w:line="240" w:lineRule="auto"/>
        <w:ind w:left="720"/>
        <w:contextualSpacing/>
        <w:jc w:val="both"/>
        <w:rPr>
          <w:sz w:val="24"/>
          <w:szCs w:val="28"/>
        </w:rPr>
      </w:pPr>
      <w:r w:rsidRPr="00684B23">
        <w:rPr>
          <w:b/>
          <w:sz w:val="24"/>
          <w:szCs w:val="28"/>
        </w:rPr>
        <w:t>экологического воспитания</w:t>
      </w:r>
      <w:r w:rsidRPr="00684B23">
        <w:rPr>
          <w:sz w:val="24"/>
          <w:szCs w:val="28"/>
        </w:rPr>
        <w:t>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proofErr w:type="spellStart"/>
      <w:r w:rsidRPr="00684B23">
        <w:rPr>
          <w:sz w:val="24"/>
          <w:szCs w:val="28"/>
        </w:rPr>
        <w:t>сформированность</w:t>
      </w:r>
      <w:proofErr w:type="spellEnd"/>
      <w:r w:rsidRPr="00684B23">
        <w:rPr>
          <w:sz w:val="24"/>
          <w:szCs w:val="28"/>
        </w:rPr>
        <w:t xml:space="preserve"> экологической культуры, понимание влияния социально- </w:t>
      </w:r>
      <w:proofErr w:type="gramStart"/>
      <w:r w:rsidRPr="00684B23">
        <w:rPr>
          <w:sz w:val="24"/>
          <w:szCs w:val="28"/>
        </w:rPr>
        <w:t>экономических процессов</w:t>
      </w:r>
      <w:proofErr w:type="gramEnd"/>
      <w:r w:rsidRPr="00684B23">
        <w:rPr>
          <w:sz w:val="24"/>
          <w:szCs w:val="28"/>
        </w:rPr>
        <w:t xml:space="preserve"> на состояние природной и социальной среды, осознание глобального характера экологических проблем;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планирование и осуществление действий в окружающей среде на основе знания целей устойчивого развития человечества;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активное неприятие действий, приносящих вред окружающей среде; умение прогнозировать неблагоприятные экологические последствия предпринимаемых действий, предотвращать их;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расширение опыта деятельности экологической направленности.</w:t>
      </w:r>
    </w:p>
    <w:p w:rsidR="00DE610A" w:rsidRPr="00684B23" w:rsidRDefault="00DE610A" w:rsidP="00684B23">
      <w:pPr>
        <w:pStyle w:val="20"/>
        <w:shd w:val="clear" w:color="auto" w:fill="auto"/>
        <w:tabs>
          <w:tab w:val="left" w:pos="1070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ценности научного познания: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proofErr w:type="spellStart"/>
      <w:r w:rsidRPr="00684B23">
        <w:rPr>
          <w:sz w:val="24"/>
          <w:szCs w:val="28"/>
        </w:rPr>
        <w:t>сформированность</w:t>
      </w:r>
      <w:proofErr w:type="spellEnd"/>
      <w:r w:rsidRPr="00684B23">
        <w:rPr>
          <w:sz w:val="24"/>
          <w:szCs w:val="28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 xml:space="preserve">совершенствование языковой и читательской культуры как средства </w:t>
      </w:r>
      <w:r w:rsidRPr="00684B23">
        <w:rPr>
          <w:sz w:val="24"/>
          <w:szCs w:val="28"/>
        </w:rPr>
        <w:lastRenderedPageBreak/>
        <w:t>взаимодействия между людьми и познанием мира;</w:t>
      </w:r>
    </w:p>
    <w:p w:rsidR="00DE610A" w:rsidRPr="00684B23" w:rsidRDefault="00DE610A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осознание ценности научной деятельности; готовность осуществлять проектную и исследовательскую деятельность индивидуально и в группе.</w:t>
      </w:r>
    </w:p>
    <w:p w:rsidR="00190B24" w:rsidRPr="00684B23" w:rsidRDefault="00190B24" w:rsidP="00684B23">
      <w:pPr>
        <w:pStyle w:val="20"/>
        <w:shd w:val="clear" w:color="auto" w:fill="auto"/>
        <w:spacing w:line="240" w:lineRule="auto"/>
        <w:contextualSpacing/>
        <w:rPr>
          <w:rStyle w:val="a5"/>
          <w:sz w:val="24"/>
          <w:szCs w:val="28"/>
          <w:shd w:val="clear" w:color="auto" w:fill="FFFFFF"/>
        </w:rPr>
      </w:pPr>
    </w:p>
    <w:p w:rsidR="00190B24" w:rsidRPr="00684B23" w:rsidRDefault="00190B24" w:rsidP="00684B23">
      <w:pPr>
        <w:pStyle w:val="20"/>
        <w:shd w:val="clear" w:color="auto" w:fill="auto"/>
        <w:spacing w:line="240" w:lineRule="auto"/>
        <w:ind w:firstLine="720"/>
        <w:contextualSpacing/>
        <w:jc w:val="center"/>
        <w:rPr>
          <w:rStyle w:val="a5"/>
          <w:sz w:val="24"/>
          <w:szCs w:val="28"/>
          <w:shd w:val="clear" w:color="auto" w:fill="FFFFFF"/>
        </w:rPr>
      </w:pPr>
    </w:p>
    <w:p w:rsidR="005373BF" w:rsidRPr="00684B23" w:rsidRDefault="005373BF" w:rsidP="00684B23">
      <w:pPr>
        <w:pStyle w:val="20"/>
        <w:shd w:val="clear" w:color="auto" w:fill="auto"/>
        <w:spacing w:line="240" w:lineRule="auto"/>
        <w:ind w:firstLine="720"/>
        <w:contextualSpacing/>
        <w:jc w:val="center"/>
        <w:rPr>
          <w:rStyle w:val="a5"/>
          <w:sz w:val="24"/>
          <w:szCs w:val="28"/>
          <w:shd w:val="clear" w:color="auto" w:fill="FFFFFF"/>
        </w:rPr>
      </w:pPr>
      <w:r w:rsidRPr="00684B23">
        <w:rPr>
          <w:rStyle w:val="a5"/>
          <w:sz w:val="24"/>
          <w:szCs w:val="28"/>
          <w:shd w:val="clear" w:color="auto" w:fill="FFFFFF"/>
        </w:rPr>
        <w:t>МЕТАПРЕДМЕТНЫЕ РЕЗУЛЬТАТЫ</w:t>
      </w:r>
    </w:p>
    <w:p w:rsidR="00190B24" w:rsidRPr="00684B23" w:rsidRDefault="00190B24" w:rsidP="00684B23">
      <w:pPr>
        <w:pStyle w:val="20"/>
        <w:shd w:val="clear" w:color="auto" w:fill="auto"/>
        <w:spacing w:line="240" w:lineRule="auto"/>
        <w:ind w:firstLine="720"/>
        <w:contextualSpacing/>
        <w:jc w:val="center"/>
        <w:rPr>
          <w:sz w:val="24"/>
          <w:szCs w:val="28"/>
        </w:rPr>
      </w:pPr>
    </w:p>
    <w:p w:rsidR="00042569" w:rsidRPr="00684B23" w:rsidRDefault="00042569" w:rsidP="00684B23">
      <w:pPr>
        <w:pStyle w:val="20"/>
        <w:shd w:val="clear" w:color="auto" w:fill="auto"/>
        <w:tabs>
          <w:tab w:val="left" w:pos="1871"/>
        </w:tabs>
        <w:spacing w:line="240" w:lineRule="auto"/>
        <w:contextualSpacing/>
        <w:rPr>
          <w:sz w:val="24"/>
          <w:szCs w:val="28"/>
        </w:rPr>
      </w:pPr>
      <w:r w:rsidRPr="00684B23">
        <w:rPr>
          <w:sz w:val="24"/>
        </w:rPr>
        <w:tab/>
      </w:r>
      <w:r w:rsidR="00581CE4" w:rsidRPr="00684B23">
        <w:rPr>
          <w:sz w:val="24"/>
          <w:szCs w:val="28"/>
        </w:rPr>
        <w:t xml:space="preserve">У обучающегося будут сформированы следующие </w:t>
      </w:r>
      <w:r w:rsidR="00581CE4" w:rsidRPr="00684B23">
        <w:rPr>
          <w:b/>
          <w:sz w:val="24"/>
          <w:szCs w:val="28"/>
        </w:rPr>
        <w:t>базовые логические действия как часть познавательных универсальных учебных действий: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871"/>
        </w:tabs>
        <w:spacing w:line="240" w:lineRule="auto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 xml:space="preserve">           </w:t>
      </w:r>
      <w:r w:rsidR="00581CE4" w:rsidRPr="00684B23">
        <w:rPr>
          <w:sz w:val="24"/>
          <w:szCs w:val="28"/>
        </w:rPr>
        <w:t>самостоятельно формулировать и актуализировать проблему, рассматривать её всесторонне;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устанавливать существенный признак или основания для сравнения, классификации и обобщения;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left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определять цели деятельности, задавать параметры и критерии их достижения; выявлять закономерности и противоречия в рассматриваемых явлениях; разрабатывать план решения проблемы с учётом анализа имеющихся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материальных и нематериальных ресурсов;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вносить коррективы в деятельность, оценивать соответствие результатов целям, оценивать риски последствий деятельности;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координировать и выполнять работу в условиях реального, виртуального и комбинированного взаимодействия;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развивать креативное мышление при решении жизненных проблем.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873"/>
        </w:tabs>
        <w:spacing w:line="240" w:lineRule="auto"/>
        <w:contextualSpacing/>
        <w:jc w:val="both"/>
        <w:rPr>
          <w:b/>
          <w:sz w:val="24"/>
          <w:szCs w:val="28"/>
        </w:rPr>
      </w:pPr>
      <w:r w:rsidRPr="00684B23">
        <w:rPr>
          <w:sz w:val="24"/>
          <w:szCs w:val="28"/>
        </w:rPr>
        <w:tab/>
      </w:r>
      <w:r w:rsidR="00581CE4" w:rsidRPr="00684B23">
        <w:rPr>
          <w:sz w:val="24"/>
          <w:szCs w:val="28"/>
        </w:rPr>
        <w:t xml:space="preserve">У обучающегося будут сформированы следующие </w:t>
      </w:r>
      <w:r w:rsidR="00581CE4" w:rsidRPr="00684B23">
        <w:rPr>
          <w:b/>
          <w:sz w:val="24"/>
          <w:szCs w:val="28"/>
        </w:rPr>
        <w:t>базовые исследовательские действия как часть познавательных универсальных учебных действий: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владеть навыками учебно-исследовательской и проектной деятельности, навыками разрешения проблем; способностью и готовностью к самостоятельному поиску методов решения практических задач, применению различных методов познания;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осуществлять различные виды деятельности по получению нового знания, его интерпретации, преобразованию и применению в различных учебных ситуациях (в том числе при создании учебных и социальных проектов);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формирование научного типа мышления, владение научной терминологией, ключевыми понятиями и методами;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ставить и формулировать собственные задачи в образовательной деятельности и жизненных ситуациях;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выявлять причинно-следственные связи и актуализировать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анализировать полученные в ходе решения задачи результаты, критически оценивать их достоверность, прогнозировать изменение в новых условиях; давать оценку новым ситуациям, оценивать приобретённый опыт; осуществлять целенаправленный поиск перенос</w:t>
      </w:r>
      <w:r w:rsidR="00042569" w:rsidRPr="00684B23">
        <w:rPr>
          <w:sz w:val="24"/>
          <w:szCs w:val="28"/>
        </w:rPr>
        <w:t xml:space="preserve">а средств и способов действия в </w:t>
      </w:r>
      <w:r w:rsidRPr="00684B23">
        <w:rPr>
          <w:sz w:val="24"/>
          <w:szCs w:val="28"/>
        </w:rPr>
        <w:t>профессиональную среду;</w:t>
      </w:r>
    </w:p>
    <w:p w:rsidR="00DE610A" w:rsidRPr="00684B23" w:rsidRDefault="00042569" w:rsidP="00684B23">
      <w:pPr>
        <w:tabs>
          <w:tab w:val="left" w:pos="5933"/>
        </w:tabs>
        <w:spacing w:after="0" w:line="240" w:lineRule="auto"/>
        <w:contextualSpacing/>
        <w:rPr>
          <w:rFonts w:ascii="Times New Roman" w:hAnsi="Times New Roman" w:cs="Times New Roman"/>
          <w:sz w:val="24"/>
          <w:szCs w:val="28"/>
        </w:rPr>
      </w:pPr>
      <w:r w:rsidRPr="00684B23">
        <w:rPr>
          <w:rFonts w:ascii="Times New Roman" w:hAnsi="Times New Roman" w:cs="Times New Roman"/>
          <w:sz w:val="24"/>
          <w:szCs w:val="28"/>
        </w:rPr>
        <w:t xml:space="preserve">           </w:t>
      </w:r>
      <w:r w:rsidR="00581CE4" w:rsidRPr="00684B23">
        <w:rPr>
          <w:rFonts w:ascii="Times New Roman" w:hAnsi="Times New Roman" w:cs="Times New Roman"/>
          <w:sz w:val="24"/>
          <w:szCs w:val="28"/>
        </w:rPr>
        <w:t>уметь переносить знания в познавательную и практическую области жизнедеятельности;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уметь интегрировать знания из разных предметных областей; выдвигать новые идеи, предлагать оригинальные подходы и решения; ставить проблемы и задачи, допускающие альтернативные решения.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863"/>
        </w:tabs>
        <w:spacing w:line="240" w:lineRule="auto"/>
        <w:contextualSpacing/>
        <w:jc w:val="both"/>
        <w:rPr>
          <w:b/>
          <w:sz w:val="24"/>
          <w:szCs w:val="28"/>
        </w:rPr>
      </w:pPr>
      <w:r w:rsidRPr="00684B23">
        <w:rPr>
          <w:sz w:val="24"/>
          <w:szCs w:val="28"/>
        </w:rPr>
        <w:tab/>
      </w:r>
      <w:r w:rsidR="00581CE4" w:rsidRPr="00684B23">
        <w:rPr>
          <w:sz w:val="24"/>
          <w:szCs w:val="28"/>
        </w:rPr>
        <w:t xml:space="preserve">У обучающегося будут сформированы </w:t>
      </w:r>
      <w:r w:rsidR="00581CE4" w:rsidRPr="00684B23">
        <w:rPr>
          <w:b/>
          <w:sz w:val="24"/>
          <w:szCs w:val="28"/>
        </w:rPr>
        <w:t>умения работать с информацией как часть познавательных универсальных учебных действий: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lastRenderedPageBreak/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оценивать достоверность, легитимность информации, её соответствие правовым и морально-этическим нормам;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владеть навыками распознавания и защиты информации, информационной безопасности личности.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868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581CE4" w:rsidRPr="00684B23">
        <w:rPr>
          <w:sz w:val="24"/>
          <w:szCs w:val="28"/>
        </w:rPr>
        <w:t xml:space="preserve">У обучающегося будут </w:t>
      </w:r>
      <w:r w:rsidR="00581CE4" w:rsidRPr="00684B23">
        <w:rPr>
          <w:b/>
          <w:sz w:val="24"/>
          <w:szCs w:val="28"/>
        </w:rPr>
        <w:t>сформированы умения общения как часть коммуникативных универсальных учебных действий</w:t>
      </w:r>
      <w:r w:rsidR="00581CE4" w:rsidRPr="00684B23">
        <w:rPr>
          <w:sz w:val="24"/>
          <w:szCs w:val="28"/>
        </w:rPr>
        <w:t>: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осуществлять коммуникации во всех сферах жизни;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 xml:space="preserve"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 владеть различными способами общения и взаимодействия; аргументированно вести диалог, уметь смягчать конфликтные ситуации; развёрнуто и логично </w:t>
      </w:r>
      <w:proofErr w:type="gramStart"/>
      <w:r w:rsidRPr="00684B23">
        <w:rPr>
          <w:sz w:val="24"/>
          <w:szCs w:val="28"/>
        </w:rPr>
        <w:t>излагать</w:t>
      </w:r>
      <w:proofErr w:type="gramEnd"/>
      <w:r w:rsidRPr="00684B23">
        <w:rPr>
          <w:sz w:val="24"/>
          <w:szCs w:val="28"/>
        </w:rPr>
        <w:t xml:space="preserve"> свою точку зрения с использованием языковых средств.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858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581CE4" w:rsidRPr="00684B23">
        <w:rPr>
          <w:sz w:val="24"/>
          <w:szCs w:val="28"/>
        </w:rPr>
        <w:t xml:space="preserve">У обучающегося будут </w:t>
      </w:r>
      <w:r w:rsidR="00581CE4" w:rsidRPr="00684B23">
        <w:rPr>
          <w:b/>
          <w:sz w:val="24"/>
          <w:szCs w:val="28"/>
        </w:rPr>
        <w:t>сформированы умения самоорганизации как часть регулятивных универсальных учебных действий</w:t>
      </w:r>
      <w:r w:rsidR="00581CE4" w:rsidRPr="00684B23">
        <w:rPr>
          <w:sz w:val="24"/>
          <w:szCs w:val="28"/>
        </w:rPr>
        <w:t>: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жизненных ситуациях;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самостоятельно составлять план решения проблемы с учётом имеющихся ресурсов, собственных возможностей и предпочтений; давать оценку новым ситуациям;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расширять рамки учебного предмета на основе личных предпочтений; делать осознанный выбор, аргументировать его, брать ответственность за решение;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оценивать приобретённый опыт;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способствовать формированию и проявлению широкой эрудиции в разных областях знаний;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постоянно повышать свой образовательный и культурный уровень;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923"/>
        </w:tabs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ab/>
      </w:r>
      <w:r w:rsidR="00581CE4" w:rsidRPr="00684B23">
        <w:rPr>
          <w:sz w:val="24"/>
          <w:szCs w:val="28"/>
        </w:rPr>
        <w:t xml:space="preserve">У обучающегося будут </w:t>
      </w:r>
      <w:r w:rsidR="00581CE4" w:rsidRPr="00684B23">
        <w:rPr>
          <w:b/>
          <w:sz w:val="24"/>
          <w:szCs w:val="28"/>
        </w:rPr>
        <w:t>сформированы умения самоконтроля, принятия себя и других как часть регулятивных универсальных учебных действий</w:t>
      </w:r>
      <w:r w:rsidR="00581CE4" w:rsidRPr="00684B23">
        <w:rPr>
          <w:sz w:val="24"/>
          <w:szCs w:val="28"/>
        </w:rPr>
        <w:t>: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давать оценку новым ситуациям, вносить коррективы в деятельность, оценивать соответствие результатов целям;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владеть навыками познавательной рефлексии как осознанием совершаемых действий и мыслительных процессов, их результатов и оснований;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использовать приёмы рефлексии для оценки ситуации, выбора верного решения;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оценивать риски и своевременно принимать решения по их снижению;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принимать мотивы и аргументы других при анализе результатов деятельности;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принимать себя, понимая свои недостатки и достоинства;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принимать мотивы и аргументы других при анализе результатов деятельности;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признавать своё право и право других на ошибку;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развивать способность понимать мир с позиции другого человека.</w:t>
      </w:r>
    </w:p>
    <w:p w:rsidR="00581CE4" w:rsidRPr="00684B23" w:rsidRDefault="00042569" w:rsidP="00684B23">
      <w:pPr>
        <w:pStyle w:val="20"/>
        <w:shd w:val="clear" w:color="auto" w:fill="auto"/>
        <w:tabs>
          <w:tab w:val="left" w:pos="1928"/>
        </w:tabs>
        <w:spacing w:line="240" w:lineRule="auto"/>
        <w:contextualSpacing/>
        <w:jc w:val="both"/>
        <w:rPr>
          <w:b/>
          <w:sz w:val="24"/>
          <w:szCs w:val="28"/>
        </w:rPr>
      </w:pPr>
      <w:r w:rsidRPr="00684B23">
        <w:rPr>
          <w:sz w:val="24"/>
          <w:szCs w:val="28"/>
        </w:rPr>
        <w:tab/>
      </w:r>
      <w:r w:rsidR="00581CE4" w:rsidRPr="00684B23">
        <w:rPr>
          <w:sz w:val="24"/>
          <w:szCs w:val="28"/>
        </w:rPr>
        <w:t xml:space="preserve">У обучающегося будут </w:t>
      </w:r>
      <w:r w:rsidR="00581CE4" w:rsidRPr="00684B23">
        <w:rPr>
          <w:b/>
          <w:sz w:val="24"/>
          <w:szCs w:val="28"/>
        </w:rPr>
        <w:t>сформированы умения совместной деятельности как часть коммуникативных универсальных учебных действий: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понимать и использовать преимущества командной и индивидуальной работы;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выбирать тематику и методы совместных действий с учётом общих интересов, и возможностей каждого члена коллектива;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принимать цели совместной деятельности, организовывать и координировать действия по её достижению: составлять план действий, распределять роли с учётом мнений участников, обсуждать результаты совместной работы;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lastRenderedPageBreak/>
        <w:t>оценивать качество вклада своего и каждого участника команды в общий результат по разработанным критериям;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предлагать новые проекты, оценивать идеи с позиции новизны, оригинальности, практической значимости;</w:t>
      </w:r>
    </w:p>
    <w:p w:rsidR="00581CE4" w:rsidRPr="00684B23" w:rsidRDefault="00581CE4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осуществлять позитивное стратегическое поведение в различных ситуациях; проявлять творчество и воображение, быть инициативным.</w:t>
      </w:r>
    </w:p>
    <w:p w:rsidR="00042569" w:rsidRPr="00684B23" w:rsidRDefault="00042569" w:rsidP="00684B23">
      <w:pPr>
        <w:pStyle w:val="20"/>
        <w:shd w:val="clear" w:color="auto" w:fill="auto"/>
        <w:spacing w:line="240" w:lineRule="auto"/>
        <w:ind w:firstLine="720"/>
        <w:contextualSpacing/>
        <w:jc w:val="center"/>
        <w:rPr>
          <w:b/>
          <w:sz w:val="24"/>
          <w:szCs w:val="28"/>
        </w:rPr>
      </w:pPr>
    </w:p>
    <w:p w:rsidR="00DC67AB" w:rsidRPr="008464BC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center"/>
        <w:rPr>
          <w:b/>
          <w:sz w:val="28"/>
          <w:szCs w:val="28"/>
        </w:rPr>
      </w:pPr>
      <w:r w:rsidRPr="008464BC">
        <w:rPr>
          <w:b/>
          <w:sz w:val="28"/>
          <w:szCs w:val="28"/>
        </w:rPr>
        <w:t>Предметные результаты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 концу обучения в 10</w:t>
      </w:r>
      <w:r w:rsidRPr="00684B23">
        <w:rPr>
          <w:b/>
          <w:sz w:val="24"/>
          <w:szCs w:val="28"/>
        </w:rPr>
        <w:t xml:space="preserve"> классе</w:t>
      </w:r>
      <w:r w:rsidRPr="00684B23">
        <w:rPr>
          <w:sz w:val="24"/>
          <w:szCs w:val="28"/>
        </w:rPr>
        <w:t xml:space="preserve"> </w:t>
      </w:r>
      <w:proofErr w:type="gramStart"/>
      <w:r w:rsidRPr="00684B23">
        <w:rPr>
          <w:sz w:val="24"/>
          <w:szCs w:val="28"/>
        </w:rPr>
        <w:t>обучающийся</w:t>
      </w:r>
      <w:proofErr w:type="gramEnd"/>
      <w:r w:rsidRPr="00684B23">
        <w:rPr>
          <w:sz w:val="24"/>
          <w:szCs w:val="28"/>
        </w:rPr>
        <w:t xml:space="preserve"> получит следующие предметные результаты по отдельным темам программы по физической культуре:</w:t>
      </w:r>
    </w:p>
    <w:p w:rsidR="00DC67AB" w:rsidRPr="00684B23" w:rsidRDefault="00DC67AB" w:rsidP="00684B23">
      <w:pPr>
        <w:pStyle w:val="20"/>
        <w:shd w:val="clear" w:color="auto" w:fill="auto"/>
        <w:tabs>
          <w:tab w:val="left" w:pos="1897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Раздел «Знания о физической культуре»: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характеризовать физическую культуру как явление культуры, её направления и формы организации, роль и значение в жизни современного человека и общества;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ориентироваться в основных статьях Федерального закона «О физической культуре и спорте в Российской Федерации», руководствоваться ими при организации активного отдыха в разнообразных формах физкультурн</w:t>
      </w:r>
      <w:proofErr w:type="gramStart"/>
      <w:r w:rsidRPr="00684B23">
        <w:rPr>
          <w:sz w:val="24"/>
          <w:szCs w:val="28"/>
        </w:rPr>
        <w:t>о-</w:t>
      </w:r>
      <w:proofErr w:type="gramEnd"/>
      <w:r w:rsidRPr="00684B23">
        <w:rPr>
          <w:sz w:val="24"/>
          <w:szCs w:val="28"/>
        </w:rPr>
        <w:t xml:space="preserve"> оздоровительной и спортивно-массовой деятельности;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положительно оценивать связь современных оздоровительных систем физической культуры и здоровья человека, раскрывать их целевое назначение и формы организации, возможность использовать для самостоятельных занятий с учётом индивидуальных интересов и функциональных возможностей.</w:t>
      </w:r>
    </w:p>
    <w:p w:rsidR="00042569" w:rsidRPr="00684B23" w:rsidRDefault="00DC67AB" w:rsidP="00684B23">
      <w:pPr>
        <w:pStyle w:val="20"/>
        <w:shd w:val="clear" w:color="auto" w:fill="auto"/>
        <w:tabs>
          <w:tab w:val="left" w:pos="1926"/>
        </w:tabs>
        <w:spacing w:line="240" w:lineRule="auto"/>
        <w:ind w:left="720"/>
        <w:contextualSpacing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 xml:space="preserve">Раздел «Организация самостоятельных занятий»: </w:t>
      </w:r>
    </w:p>
    <w:p w:rsidR="00DC67AB" w:rsidRPr="00684B23" w:rsidRDefault="00DC67AB" w:rsidP="00684B23">
      <w:pPr>
        <w:pStyle w:val="20"/>
        <w:shd w:val="clear" w:color="auto" w:fill="auto"/>
        <w:tabs>
          <w:tab w:val="left" w:pos="1926"/>
        </w:tabs>
        <w:spacing w:line="240" w:lineRule="auto"/>
        <w:ind w:left="720"/>
        <w:contextualSpacing/>
        <w:rPr>
          <w:sz w:val="24"/>
          <w:szCs w:val="28"/>
        </w:rPr>
      </w:pPr>
      <w:r w:rsidRPr="00684B23">
        <w:rPr>
          <w:sz w:val="24"/>
          <w:szCs w:val="28"/>
        </w:rPr>
        <w:t>проектировать досуговую деятельность с включением в её содержание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разнообразных форм активного отдыха, тренировочных и оздоровительных занятий, физкультурно-массовых мероприятий и спортивных соревнований;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контролировать показатели индивидуального здоровья и функционального состояния организма, использовать их при планировании содержания и направленности самостоятельных занятий кондиционной тренировкой, оценке её эффективности;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планировать системную организацию занятий кондиционной тренировкой,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«Готов к труду и обороне».</w:t>
      </w:r>
    </w:p>
    <w:p w:rsidR="00DC67AB" w:rsidRPr="00684B23" w:rsidRDefault="00DC67AB" w:rsidP="00684B23">
      <w:pPr>
        <w:pStyle w:val="20"/>
        <w:shd w:val="clear" w:color="auto" w:fill="auto"/>
        <w:tabs>
          <w:tab w:val="left" w:pos="1896"/>
        </w:tabs>
        <w:spacing w:line="240" w:lineRule="auto"/>
        <w:ind w:left="720"/>
        <w:contextualSpacing/>
        <w:jc w:val="both"/>
        <w:rPr>
          <w:b/>
          <w:sz w:val="24"/>
          <w:szCs w:val="28"/>
        </w:rPr>
      </w:pPr>
      <w:r w:rsidRPr="00684B23">
        <w:rPr>
          <w:b/>
          <w:sz w:val="24"/>
          <w:szCs w:val="28"/>
        </w:rPr>
        <w:t>Раздел «Физическое совершенствование»: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выполнять упражнения корригирующей и профилактической направленности, использовать их в режиме учебного дня и системе самостоятельных оздоровительных занятий;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выполнять комплексы упражнений из современных систем оздоровительной физической культуры, использовать их для самостоятельных занятий с учётом индивидуальных интересов в физическом развитии и физическом совершенствовании;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выполнять упражнения общефизической подготовки, использовать их в планировании кондиционной тренировки;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демонстрировать основные технические и тактические действия в игровых видах спорта в условиях учебной и соревновательной деятельности, осуществлять судейство по одному из освоенных видов (футбол, волейбол, баскетбол);</w:t>
      </w:r>
    </w:p>
    <w:p w:rsidR="00DC67AB" w:rsidRPr="00684B23" w:rsidRDefault="00DC67AB" w:rsidP="00684B23">
      <w:pPr>
        <w:pStyle w:val="20"/>
        <w:shd w:val="clear" w:color="auto" w:fill="auto"/>
        <w:spacing w:line="240" w:lineRule="auto"/>
        <w:ind w:firstLine="720"/>
        <w:contextualSpacing/>
        <w:jc w:val="both"/>
        <w:rPr>
          <w:sz w:val="24"/>
          <w:szCs w:val="28"/>
        </w:rPr>
      </w:pPr>
      <w:r w:rsidRPr="00684B23">
        <w:rPr>
          <w:sz w:val="24"/>
          <w:szCs w:val="28"/>
        </w:rPr>
        <w:t>демонстрировать приросты показателей в развитии основных физических качеств, результатов в тестовых заданиях Комплекса «Готов к труду и обороне».</w:t>
      </w:r>
    </w:p>
    <w:p w:rsidR="0093468C" w:rsidRPr="00684B23" w:rsidRDefault="0093468C" w:rsidP="00684B23">
      <w:pPr>
        <w:tabs>
          <w:tab w:val="left" w:pos="5933"/>
        </w:tabs>
        <w:spacing w:line="240" w:lineRule="auto"/>
        <w:contextualSpacing/>
        <w:jc w:val="center"/>
        <w:rPr>
          <w:rFonts w:ascii="Times New Roman" w:hAnsi="Times New Roman" w:cs="Times New Roman"/>
          <w:b/>
          <w:bCs/>
          <w:caps/>
          <w:sz w:val="24"/>
          <w:szCs w:val="28"/>
          <w:shd w:val="clear" w:color="auto" w:fill="FFFFFF"/>
        </w:rPr>
      </w:pPr>
    </w:p>
    <w:p w:rsidR="00684B23" w:rsidRDefault="00684B23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</w:pPr>
    </w:p>
    <w:p w:rsidR="00684B23" w:rsidRDefault="00684B23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</w:pPr>
    </w:p>
    <w:p w:rsidR="00684B23" w:rsidRDefault="00684B23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</w:pPr>
    </w:p>
    <w:p w:rsidR="00581CE4" w:rsidRPr="00684B23" w:rsidRDefault="0093468C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</w:pPr>
      <w:r w:rsidRPr="00684B23"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  <w:lastRenderedPageBreak/>
        <w:t>ТЕМАТИЧЕСКОЕ ПЛАНИРОВАНИЕ</w:t>
      </w:r>
    </w:p>
    <w:tbl>
      <w:tblPr>
        <w:tblW w:w="10773" w:type="dxa"/>
        <w:tblInd w:w="-10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4530"/>
        <w:gridCol w:w="992"/>
        <w:gridCol w:w="1417"/>
        <w:gridCol w:w="1560"/>
        <w:gridCol w:w="1734"/>
      </w:tblGrid>
      <w:tr w:rsidR="007B1BD6" w:rsidRPr="00684B23" w:rsidTr="00FE210C">
        <w:trPr>
          <w:trHeight w:val="456"/>
        </w:trPr>
        <w:tc>
          <w:tcPr>
            <w:tcW w:w="540" w:type="dxa"/>
            <w:vMerge w:val="restart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 xml:space="preserve">№ </w:t>
            </w:r>
            <w:proofErr w:type="gramStart"/>
            <w:r w:rsidRPr="00FE210C">
              <w:rPr>
                <w:rFonts w:ascii="Times New Roman" w:hAnsi="Times New Roman"/>
              </w:rPr>
              <w:t>п</w:t>
            </w:r>
            <w:proofErr w:type="gramEnd"/>
            <w:r w:rsidRPr="00FE210C">
              <w:rPr>
                <w:rFonts w:ascii="Times New Roman" w:hAnsi="Times New Roman"/>
              </w:rPr>
              <w:t>/п</w:t>
            </w:r>
          </w:p>
        </w:tc>
        <w:tc>
          <w:tcPr>
            <w:tcW w:w="4530" w:type="dxa"/>
            <w:vMerge w:val="restart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Название разделов и тем программы</w:t>
            </w:r>
          </w:p>
        </w:tc>
        <w:tc>
          <w:tcPr>
            <w:tcW w:w="3969" w:type="dxa"/>
            <w:gridSpan w:val="3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Количество часов</w:t>
            </w:r>
          </w:p>
        </w:tc>
        <w:tc>
          <w:tcPr>
            <w:tcW w:w="1734" w:type="dxa"/>
            <w:vMerge w:val="restart"/>
          </w:tcPr>
          <w:p w:rsidR="007B1BD6" w:rsidRPr="00FE210C" w:rsidRDefault="00FE210C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eastAsia="Times New Roman" w:hAnsi="Times New Roman" w:cs="Times New Roman"/>
                <w:b/>
                <w:bCs/>
              </w:rPr>
              <w:t>Электронные (цифровые) образовательные ресурсы</w:t>
            </w:r>
          </w:p>
        </w:tc>
      </w:tr>
      <w:tr w:rsidR="007B1BD6" w:rsidRPr="00684B23" w:rsidTr="00FE210C">
        <w:trPr>
          <w:trHeight w:val="378"/>
        </w:trPr>
        <w:tc>
          <w:tcPr>
            <w:tcW w:w="540" w:type="dxa"/>
            <w:vMerge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</w:p>
        </w:tc>
        <w:tc>
          <w:tcPr>
            <w:tcW w:w="4530" w:type="dxa"/>
            <w:vMerge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всего</w:t>
            </w:r>
          </w:p>
        </w:tc>
        <w:tc>
          <w:tcPr>
            <w:tcW w:w="1417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Контрольные работы</w:t>
            </w:r>
          </w:p>
        </w:tc>
        <w:tc>
          <w:tcPr>
            <w:tcW w:w="156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Практические работы</w:t>
            </w:r>
          </w:p>
        </w:tc>
        <w:tc>
          <w:tcPr>
            <w:tcW w:w="1734" w:type="dxa"/>
            <w:vMerge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4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453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Знания о физической культуре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2217E1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hyperlink r:id="rId1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Физическая культура как социальное явление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</w:t>
            </w: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9F1A7B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Физическая культура как средство укрепления здоровья человека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</w:t>
            </w: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4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</w:t>
            </w:r>
          </w:p>
        </w:tc>
        <w:tc>
          <w:tcPr>
            <w:tcW w:w="453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</w:rPr>
            </w:pPr>
            <w:r w:rsidRPr="00FE210C"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  <w:t>Способы самостоятельной двигательной деятельности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2217E1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hyperlink r:id="rId1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</w:pPr>
            <w:r w:rsidRPr="00FE210C"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  <w:t>Физкультурно-оздоровительные мероприятия в условиях активного отдыха и досуга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10</w:t>
            </w: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9F1A7B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4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</w:t>
            </w:r>
          </w:p>
        </w:tc>
        <w:tc>
          <w:tcPr>
            <w:tcW w:w="453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  <w:t>Физкультурно-оздоровительная деятельность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</w:t>
            </w:r>
          </w:p>
        </w:tc>
        <w:tc>
          <w:tcPr>
            <w:tcW w:w="1417" w:type="dxa"/>
          </w:tcPr>
          <w:p w:rsidR="007B1BD6" w:rsidRPr="00FE210C" w:rsidRDefault="002217E1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  <w:bookmarkStart w:id="0" w:name="_GoBack"/>
            <w:bookmarkEnd w:id="0"/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2217E1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hyperlink r:id="rId1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7B1BD6" w:rsidRPr="00684B23" w:rsidTr="00FE210C">
        <w:tc>
          <w:tcPr>
            <w:tcW w:w="54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</w:t>
            </w:r>
          </w:p>
        </w:tc>
        <w:tc>
          <w:tcPr>
            <w:tcW w:w="4530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  <w:t>Спортивно-оздоровительная деятельность: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2217E1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hyperlink r:id="rId1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Модуль Спортивные игры «Баскетбол»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14</w:t>
            </w: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9F1A7B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Модуль Спортивные игры «Волейбол»</w:t>
            </w:r>
          </w:p>
        </w:tc>
        <w:tc>
          <w:tcPr>
            <w:tcW w:w="992" w:type="dxa"/>
          </w:tcPr>
          <w:p w:rsidR="007B1BD6" w:rsidRPr="00FE210C" w:rsidRDefault="008464BC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Модуль Спортивные игры «Футбол»</w:t>
            </w:r>
          </w:p>
        </w:tc>
        <w:tc>
          <w:tcPr>
            <w:tcW w:w="992" w:type="dxa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13</w:t>
            </w:r>
          </w:p>
        </w:tc>
        <w:tc>
          <w:tcPr>
            <w:tcW w:w="1417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560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0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  <w:tr w:rsidR="007B1BD6" w:rsidRPr="00684B23" w:rsidTr="00FE210C">
        <w:tc>
          <w:tcPr>
            <w:tcW w:w="5070" w:type="dxa"/>
            <w:gridSpan w:val="2"/>
          </w:tcPr>
          <w:p w:rsidR="007B1BD6" w:rsidRPr="00FE210C" w:rsidRDefault="007B1BD6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</w:pPr>
            <w:r w:rsidRPr="00FE210C">
              <w:rPr>
                <w:rStyle w:val="a5"/>
                <w:rFonts w:ascii="Times New Roman" w:hAnsi="Times New Roman"/>
                <w:b w:val="0"/>
                <w:shd w:val="clear" w:color="auto" w:fill="FFFFFF"/>
              </w:rPr>
              <w:t>Общее количество часов по программе</w:t>
            </w:r>
          </w:p>
        </w:tc>
        <w:tc>
          <w:tcPr>
            <w:tcW w:w="992" w:type="dxa"/>
          </w:tcPr>
          <w:p w:rsidR="007B1BD6" w:rsidRPr="00FE210C" w:rsidRDefault="008464BC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67</w:t>
            </w:r>
          </w:p>
        </w:tc>
        <w:tc>
          <w:tcPr>
            <w:tcW w:w="1417" w:type="dxa"/>
          </w:tcPr>
          <w:p w:rsidR="007B1BD6" w:rsidRPr="00FE210C" w:rsidRDefault="002217E1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560" w:type="dxa"/>
          </w:tcPr>
          <w:p w:rsidR="007B1BD6" w:rsidRPr="00FE210C" w:rsidRDefault="009F1A7B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734" w:type="dxa"/>
          </w:tcPr>
          <w:p w:rsidR="007B1BD6" w:rsidRPr="00FE210C" w:rsidRDefault="007B1BD6" w:rsidP="00684B23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93468C" w:rsidRDefault="0093468C" w:rsidP="0093468C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1110AA" w:rsidRPr="00684B23" w:rsidRDefault="001110AA" w:rsidP="0093468C">
      <w:pPr>
        <w:tabs>
          <w:tab w:val="left" w:pos="5933"/>
        </w:tabs>
        <w:jc w:val="center"/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</w:pPr>
      <w:r w:rsidRPr="00684B23">
        <w:rPr>
          <w:rFonts w:ascii="Times New Roman" w:hAnsi="Times New Roman" w:cs="Times New Roman"/>
          <w:b/>
          <w:bCs/>
          <w:caps/>
          <w:color w:val="000000"/>
          <w:sz w:val="24"/>
          <w:szCs w:val="28"/>
          <w:shd w:val="clear" w:color="auto" w:fill="FFFFFF"/>
        </w:rPr>
        <w:t>ПОУРОЧНОЕ ПЛАНИРОВАНИЕ</w:t>
      </w:r>
    </w:p>
    <w:tbl>
      <w:tblPr>
        <w:tblW w:w="10773" w:type="dxa"/>
        <w:tblInd w:w="-10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3429"/>
        <w:gridCol w:w="993"/>
        <w:gridCol w:w="992"/>
        <w:gridCol w:w="1134"/>
        <w:gridCol w:w="1418"/>
        <w:gridCol w:w="2267"/>
      </w:tblGrid>
      <w:tr w:rsidR="00684B23" w:rsidRPr="00684B23" w:rsidTr="00B67DD8">
        <w:trPr>
          <w:trHeight w:val="456"/>
        </w:trPr>
        <w:tc>
          <w:tcPr>
            <w:tcW w:w="540" w:type="dxa"/>
            <w:vMerge w:val="restart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 xml:space="preserve">№ </w:t>
            </w:r>
            <w:proofErr w:type="gramStart"/>
            <w:r w:rsidRPr="00FE210C">
              <w:rPr>
                <w:rFonts w:ascii="Times New Roman" w:hAnsi="Times New Roman"/>
              </w:rPr>
              <w:t>п</w:t>
            </w:r>
            <w:proofErr w:type="gramEnd"/>
            <w:r w:rsidRPr="00FE210C">
              <w:rPr>
                <w:rFonts w:ascii="Times New Roman" w:hAnsi="Times New Roman"/>
              </w:rPr>
              <w:t>/п</w:t>
            </w:r>
          </w:p>
        </w:tc>
        <w:tc>
          <w:tcPr>
            <w:tcW w:w="3429" w:type="dxa"/>
            <w:vMerge w:val="restart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Название разделов и тем программы</w:t>
            </w:r>
          </w:p>
        </w:tc>
        <w:tc>
          <w:tcPr>
            <w:tcW w:w="3119" w:type="dxa"/>
            <w:gridSpan w:val="3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Количество часов</w:t>
            </w:r>
          </w:p>
        </w:tc>
        <w:tc>
          <w:tcPr>
            <w:tcW w:w="1418" w:type="dxa"/>
            <w:vMerge w:val="restart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Дата изучения</w:t>
            </w:r>
          </w:p>
        </w:tc>
        <w:tc>
          <w:tcPr>
            <w:tcW w:w="2267" w:type="dxa"/>
            <w:vMerge w:val="restart"/>
          </w:tcPr>
          <w:p w:rsidR="00684B23" w:rsidRPr="00FE210C" w:rsidRDefault="00FE210C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eastAsia="Calibri" w:hAnsi="Times New Roman" w:cs="Times New Roman"/>
                <w:color w:val="000000"/>
                <w:shd w:val="clear" w:color="auto" w:fill="FFFFFF"/>
                <w:lang w:eastAsia="en-US"/>
              </w:rPr>
              <w:t>Электронные цифровые образовательные ресурсы</w:t>
            </w:r>
          </w:p>
        </w:tc>
      </w:tr>
      <w:tr w:rsidR="00684B23" w:rsidRPr="00684B23" w:rsidTr="00B67DD8">
        <w:trPr>
          <w:trHeight w:val="378"/>
        </w:trPr>
        <w:tc>
          <w:tcPr>
            <w:tcW w:w="540" w:type="dxa"/>
            <w:vMerge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</w:rPr>
            </w:pPr>
          </w:p>
        </w:tc>
        <w:tc>
          <w:tcPr>
            <w:tcW w:w="3429" w:type="dxa"/>
            <w:vMerge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93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всего</w:t>
            </w:r>
          </w:p>
        </w:tc>
        <w:tc>
          <w:tcPr>
            <w:tcW w:w="992" w:type="dxa"/>
          </w:tcPr>
          <w:p w:rsidR="00684B23" w:rsidRPr="00FE210C" w:rsidRDefault="00FE210C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Конт</w:t>
            </w:r>
            <w:proofErr w:type="gramStart"/>
            <w:r w:rsidRPr="00FE210C">
              <w:rPr>
                <w:rFonts w:ascii="Times New Roman" w:hAnsi="Times New Roman"/>
              </w:rPr>
              <w:t>.</w:t>
            </w:r>
            <w:proofErr w:type="gramEnd"/>
            <w:r w:rsidR="00684B23" w:rsidRPr="00FE210C">
              <w:rPr>
                <w:rFonts w:ascii="Times New Roman" w:hAnsi="Times New Roman"/>
              </w:rPr>
              <w:t xml:space="preserve"> </w:t>
            </w:r>
            <w:proofErr w:type="gramStart"/>
            <w:r w:rsidR="00684B23" w:rsidRPr="00FE210C">
              <w:rPr>
                <w:rFonts w:ascii="Times New Roman" w:hAnsi="Times New Roman"/>
              </w:rPr>
              <w:t>р</w:t>
            </w:r>
            <w:proofErr w:type="gramEnd"/>
            <w:r w:rsidR="00684B23" w:rsidRPr="00FE210C">
              <w:rPr>
                <w:rFonts w:ascii="Times New Roman" w:hAnsi="Times New Roman"/>
              </w:rPr>
              <w:t>аботы</w:t>
            </w:r>
          </w:p>
        </w:tc>
        <w:tc>
          <w:tcPr>
            <w:tcW w:w="1134" w:type="dxa"/>
          </w:tcPr>
          <w:p w:rsidR="00684B23" w:rsidRPr="00FE210C" w:rsidRDefault="00FE210C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FE210C">
              <w:rPr>
                <w:rFonts w:ascii="Times New Roman" w:hAnsi="Times New Roman"/>
              </w:rPr>
              <w:t>Прак</w:t>
            </w:r>
            <w:proofErr w:type="spellEnd"/>
            <w:r w:rsidRPr="00FE210C">
              <w:rPr>
                <w:rFonts w:ascii="Times New Roman" w:hAnsi="Times New Roman"/>
              </w:rPr>
              <w:t>.</w:t>
            </w:r>
            <w:r w:rsidR="00684B23" w:rsidRPr="00FE210C">
              <w:rPr>
                <w:rFonts w:ascii="Times New Roman" w:hAnsi="Times New Roman"/>
              </w:rPr>
              <w:t xml:space="preserve"> работы</w:t>
            </w:r>
          </w:p>
        </w:tc>
        <w:tc>
          <w:tcPr>
            <w:tcW w:w="1418" w:type="dxa"/>
            <w:vMerge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267" w:type="dxa"/>
            <w:vMerge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</w:rPr>
            </w:pPr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Истоки возникновения культуры как социального явления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1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Культура как способ развития человека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1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Здоровый образ жизни как условие активной жизнедеятельности человека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1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Основные формы и способы организации физической культуры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9F1A7B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1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</w:rPr>
            </w:pPr>
            <w:r w:rsidRPr="00FE210C">
              <w:rPr>
                <w:rFonts w:ascii="Times New Roman" w:hAnsi="Times New Roman"/>
              </w:rPr>
              <w:t>Физическая культура и физическое здоровье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1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</w:t>
              </w:r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lastRenderedPageBreak/>
                <w:t>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lastRenderedPageBreak/>
              <w:t>6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Физическая культура и психическое здоровье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9F1A7B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1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7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Техническая подготовка в баскетболе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9F1A7B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8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Тактическая подготовка в баскетболе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27.09.24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9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скоростных способностей средствами игры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10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силовых способностей средствами игры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11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координационных способностей средствами игры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12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выносливости средствами игры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ведения мяча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ведения мяча во взаимодействии с партнёрами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Совершенствование техники броска мяча в корзину в движении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16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Тренировочная игра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25.10.24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2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17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Всероссийский спортивный комплекс ГТО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18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Физическая культура и социальное здоровье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19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Основы организации жизни современного человека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20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Проектирование индивидуальной досуговой деятельности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21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Контроль состояния здоровья в процессе самостоятельных занятий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22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Определение состояния здоровья с помощью функциональных проб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9F1A7B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броска по кольцу во взаимодействии с партнёром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передач мяча во взаимодействии с партнёром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29.11.24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lastRenderedPageBreak/>
              <w:t>25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Техника судейства игры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26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Тренировочная игра в баскетбол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06.12.24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3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27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Техническая подготовка в футболе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28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Тактическая  подготовка в футболе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29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скоростных способностей средствами игры в футбол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30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силовых способностей средствами игры в футбол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31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координационных способностей средствами игры в футбол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32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выносливости средствами игры в футбол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27.12.24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Определение состояния здоровья с помощью функциональных проб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15.01.25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Оценивание состояния здоровья с помощью объективных показателей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17.01.25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Оценивание состояния здоровья с помощью субъективных показателей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22.01.25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36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Организация и планирование занятий кондиционной тренировкой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24.01.25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4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rPr>
          <w:trHeight w:val="583"/>
        </w:trPr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37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Упражнения для профилактики нарушения и коррекции осанки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29.01.25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38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Организация и планирование занятий кондиционной тренировкой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25082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31.01.25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39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Совершенствование технических действий в передаче мяча на месте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40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Совершенствование технических действий в передаче мяча в движении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41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Совершенствование техники ведения мяча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42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Совершенствование техники ведения мяча во взаимодействии с партнёром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Совершенствование техники удара по мячу в движении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lastRenderedPageBreak/>
              <w:t>44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Тренировочная игра по мини-футболу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Техника судейства игры в футбол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46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Техническая подготовка в игре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28.02.25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5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47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 w:cs="Times New Roman"/>
              </w:rPr>
              <w:t>Тактическая  подготовка в игре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05.03.25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48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Общефизическая подготовка средствами игры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07.03.25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49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скоростных способностей средствами игры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12.03.25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50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силовых способностей средствами игры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14.03.15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51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Упражнения для профилактики перенапряжения органов зрения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19.03.25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52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Комплекс упражнений атлетической гимнастики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21.03.25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Комплекс упражнений аэробной  гимнастики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02.04.25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Комплекс упражнений атлетической гимнастики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04.04.25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координационных способностей средствами игры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09.04.25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56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Развитие выносливости средствами игры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6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57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нападающего удара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0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58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одиночного блока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1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59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 xml:space="preserve">Совершенствование тактических действий во время защиты 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2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60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тактических действий во время  нападения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3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61</w:t>
            </w:r>
          </w:p>
        </w:tc>
        <w:tc>
          <w:tcPr>
            <w:tcW w:w="3429" w:type="dxa"/>
          </w:tcPr>
          <w:p w:rsidR="00684B23" w:rsidRPr="00B67DD8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B67DD8">
              <w:rPr>
                <w:rFonts w:ascii="Times New Roman" w:hAnsi="Times New Roman" w:cs="Times New Roman"/>
                <w:b/>
              </w:rPr>
              <w:t>Промежуточная аттестация: тестирование</w:t>
            </w:r>
            <w:r w:rsidR="008464BC" w:rsidRPr="00B67DD8">
              <w:rPr>
                <w:rFonts w:ascii="Times New Roman" w:hAnsi="Times New Roman" w:cs="Times New Roman"/>
                <w:b/>
              </w:rPr>
              <w:t xml:space="preserve"> прыжок в длину с места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2217E1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30.04.25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4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62</w:t>
            </w:r>
          </w:p>
        </w:tc>
        <w:tc>
          <w:tcPr>
            <w:tcW w:w="3429" w:type="dxa"/>
          </w:tcPr>
          <w:p w:rsidR="00684B23" w:rsidRPr="00B67DD8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B67DD8">
              <w:rPr>
                <w:rFonts w:ascii="Times New Roman" w:hAnsi="Times New Roman" w:cs="Times New Roman"/>
                <w:b/>
              </w:rPr>
              <w:t>Промежуточная аттестация: тестирование</w:t>
            </w:r>
            <w:r w:rsidR="008464BC" w:rsidRPr="00B67DD8">
              <w:rPr>
                <w:rFonts w:ascii="Times New Roman" w:hAnsi="Times New Roman" w:cs="Times New Roman"/>
                <w:b/>
              </w:rPr>
              <w:t xml:space="preserve"> бег 30м на время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2217E1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07.05.25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5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63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Совершенствование техники верхней прямой подачи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14.05.25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6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rPr>
          <w:trHeight w:val="385"/>
        </w:trPr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lastRenderedPageBreak/>
              <w:t>64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Учебная игра с заданиями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16.05.25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7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rPr>
          <w:trHeight w:val="587"/>
        </w:trPr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65</w:t>
            </w:r>
          </w:p>
        </w:tc>
        <w:tc>
          <w:tcPr>
            <w:tcW w:w="3429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Тренировочная игра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21.05.25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8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684B23" w:rsidRPr="00684B23" w:rsidTr="00B67DD8">
        <w:tc>
          <w:tcPr>
            <w:tcW w:w="540" w:type="dxa"/>
          </w:tcPr>
          <w:p w:rsidR="00684B23" w:rsidRPr="00FE210C" w:rsidRDefault="00684B23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66</w:t>
            </w:r>
          </w:p>
        </w:tc>
        <w:tc>
          <w:tcPr>
            <w:tcW w:w="3429" w:type="dxa"/>
          </w:tcPr>
          <w:p w:rsidR="00684B23" w:rsidRPr="00FE210C" w:rsidRDefault="009B7D6D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Тренировочная игра в волейбол</w:t>
            </w:r>
          </w:p>
        </w:tc>
        <w:tc>
          <w:tcPr>
            <w:tcW w:w="993" w:type="dxa"/>
          </w:tcPr>
          <w:p w:rsidR="00684B23" w:rsidRPr="00FE210C" w:rsidRDefault="00684B23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FE210C"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684B23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418" w:type="dxa"/>
          </w:tcPr>
          <w:p w:rsidR="00684B23" w:rsidRPr="00FE210C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23.05.25</w:t>
            </w:r>
          </w:p>
        </w:tc>
        <w:tc>
          <w:tcPr>
            <w:tcW w:w="2267" w:type="dxa"/>
          </w:tcPr>
          <w:p w:rsidR="00684B23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</w:rPr>
            </w:pPr>
            <w:hyperlink r:id="rId79" w:history="1">
              <w:r w:rsidR="00FE210C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  <w:tr w:rsidR="009B7D6D" w:rsidRPr="00684B23" w:rsidTr="00B67DD8">
        <w:tc>
          <w:tcPr>
            <w:tcW w:w="540" w:type="dxa"/>
          </w:tcPr>
          <w:p w:rsidR="009B7D6D" w:rsidRPr="00FE210C" w:rsidRDefault="009B7D6D" w:rsidP="00100CF6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67</w:t>
            </w:r>
          </w:p>
        </w:tc>
        <w:tc>
          <w:tcPr>
            <w:tcW w:w="3429" w:type="dxa"/>
          </w:tcPr>
          <w:p w:rsidR="009B7D6D" w:rsidRPr="00FE210C" w:rsidRDefault="009B7D6D" w:rsidP="00684B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E210C">
              <w:rPr>
                <w:rFonts w:ascii="Times New Roman" w:hAnsi="Times New Roman" w:cs="Times New Roman"/>
              </w:rPr>
              <w:t>Техника судейства игры в волейбол. Итоговое занятие</w:t>
            </w:r>
          </w:p>
        </w:tc>
        <w:tc>
          <w:tcPr>
            <w:tcW w:w="993" w:type="dxa"/>
          </w:tcPr>
          <w:p w:rsidR="009B7D6D" w:rsidRPr="00FE210C" w:rsidRDefault="009B7D6D" w:rsidP="00684B2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92" w:type="dxa"/>
          </w:tcPr>
          <w:p w:rsidR="009B7D6D" w:rsidRPr="008464BC" w:rsidRDefault="008464BC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 w:rsidRPr="008464BC">
              <w:rPr>
                <w:rFonts w:ascii="Times New Roman" w:hAnsi="Times New Roman"/>
              </w:rPr>
              <w:t>0</w:t>
            </w:r>
          </w:p>
        </w:tc>
        <w:tc>
          <w:tcPr>
            <w:tcW w:w="1134" w:type="dxa"/>
          </w:tcPr>
          <w:p w:rsidR="009B7D6D" w:rsidRPr="008464BC" w:rsidRDefault="009F1A7B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418" w:type="dxa"/>
          </w:tcPr>
          <w:p w:rsidR="009B7D6D" w:rsidRDefault="009B7D6D" w:rsidP="008464B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28.05.25</w:t>
            </w:r>
          </w:p>
        </w:tc>
        <w:tc>
          <w:tcPr>
            <w:tcW w:w="2267" w:type="dxa"/>
          </w:tcPr>
          <w:p w:rsidR="009B7D6D" w:rsidRPr="00FE210C" w:rsidRDefault="002217E1" w:rsidP="00684B23">
            <w:pPr>
              <w:autoSpaceDE w:val="0"/>
              <w:autoSpaceDN w:val="0"/>
              <w:adjustRightInd w:val="0"/>
              <w:spacing w:line="240" w:lineRule="auto"/>
              <w:rPr>
                <w:rFonts w:ascii="Calibri" w:eastAsia="Calibri" w:hAnsi="Calibri" w:cs="Times New Roman"/>
                <w:lang w:eastAsia="en-US"/>
              </w:rPr>
            </w:pPr>
            <w:hyperlink r:id="rId80" w:history="1">
              <w:r w:rsidR="009B7D6D" w:rsidRPr="00FE210C">
                <w:rPr>
                  <w:rFonts w:ascii="Times New Roman" w:eastAsia="Times New Roman" w:hAnsi="Times New Roman" w:cs="Times New Roman"/>
                  <w:color w:val="0563C1"/>
                  <w:u w:val="single"/>
                </w:rPr>
                <w:t>https://resh.edu.ru/subject/9/</w:t>
              </w:r>
            </w:hyperlink>
          </w:p>
        </w:tc>
      </w:tr>
    </w:tbl>
    <w:p w:rsidR="001110AA" w:rsidRPr="00684B23" w:rsidRDefault="001110AA" w:rsidP="0093468C">
      <w:pPr>
        <w:tabs>
          <w:tab w:val="left" w:pos="5933"/>
        </w:tabs>
        <w:jc w:val="center"/>
        <w:rPr>
          <w:rStyle w:val="a5"/>
          <w:rFonts w:ascii="Times New Roman" w:hAnsi="Times New Roman" w:cs="Times New Roman"/>
          <w:color w:val="333333"/>
          <w:sz w:val="24"/>
          <w:szCs w:val="28"/>
          <w:shd w:val="clear" w:color="auto" w:fill="FFFFFF"/>
        </w:rPr>
      </w:pPr>
    </w:p>
    <w:p w:rsidR="00684B23" w:rsidRDefault="00684B23" w:rsidP="007D1A12">
      <w:pPr>
        <w:pStyle w:val="a6"/>
        <w:spacing w:before="0" w:beforeAutospacing="0" w:after="0" w:afterAutospacing="0"/>
        <w:jc w:val="center"/>
        <w:rPr>
          <w:rStyle w:val="a5"/>
          <w:szCs w:val="28"/>
        </w:rPr>
      </w:pPr>
    </w:p>
    <w:p w:rsidR="00684B23" w:rsidRDefault="00684B23" w:rsidP="007D1A12">
      <w:pPr>
        <w:pStyle w:val="a6"/>
        <w:spacing w:before="0" w:beforeAutospacing="0" w:after="0" w:afterAutospacing="0"/>
        <w:jc w:val="center"/>
        <w:rPr>
          <w:rStyle w:val="a5"/>
          <w:szCs w:val="28"/>
        </w:rPr>
      </w:pPr>
    </w:p>
    <w:p w:rsidR="007D1A12" w:rsidRPr="00684B23" w:rsidRDefault="007D1A12" w:rsidP="007D1A12">
      <w:pPr>
        <w:pStyle w:val="a6"/>
        <w:spacing w:before="0" w:beforeAutospacing="0" w:after="0" w:afterAutospacing="0"/>
        <w:jc w:val="center"/>
        <w:rPr>
          <w:rStyle w:val="a5"/>
          <w:szCs w:val="28"/>
        </w:rPr>
      </w:pPr>
      <w:r w:rsidRPr="00684B23">
        <w:rPr>
          <w:rStyle w:val="a5"/>
          <w:szCs w:val="28"/>
        </w:rPr>
        <w:t>УЧЕБНО-МЕТОДИЧЕСКОЕ ОБЕСПЕЧЕНИЕ ОБРАЗОВАТЕЛЬНОГО ПРОЦЕССА</w:t>
      </w:r>
    </w:p>
    <w:p w:rsidR="007D1A12" w:rsidRPr="00684B23" w:rsidRDefault="007D1A12" w:rsidP="007D1A12">
      <w:pPr>
        <w:pStyle w:val="a6"/>
        <w:spacing w:before="0" w:beforeAutospacing="0" w:after="0" w:afterAutospacing="0"/>
        <w:jc w:val="center"/>
        <w:rPr>
          <w:color w:val="333333"/>
          <w:sz w:val="18"/>
          <w:szCs w:val="19"/>
        </w:rPr>
      </w:pPr>
    </w:p>
    <w:p w:rsidR="007D1A12" w:rsidRPr="00684B23" w:rsidRDefault="007D1A12" w:rsidP="007D1A12">
      <w:pPr>
        <w:pStyle w:val="a6"/>
        <w:spacing w:before="0" w:beforeAutospacing="0" w:after="0" w:afterAutospacing="0" w:line="480" w:lineRule="auto"/>
        <w:rPr>
          <w:rStyle w:val="a5"/>
          <w:caps/>
          <w:color w:val="000000"/>
          <w:szCs w:val="28"/>
        </w:rPr>
      </w:pPr>
      <w:r w:rsidRPr="00684B23">
        <w:rPr>
          <w:rStyle w:val="a5"/>
          <w:caps/>
          <w:color w:val="000000"/>
          <w:szCs w:val="28"/>
        </w:rPr>
        <w:t>ОБЯЗАТЕЛЬНЫЕ УЧЕБНЫЕ МАТЕРИАЛЫ ДЛЯ УЧЕНИКА</w:t>
      </w:r>
    </w:p>
    <w:p w:rsidR="007D1A12" w:rsidRPr="00684B23" w:rsidRDefault="007D1A12" w:rsidP="007D1A12">
      <w:pPr>
        <w:spacing w:after="0" w:line="240" w:lineRule="auto"/>
        <w:ind w:left="709"/>
        <w:rPr>
          <w:rFonts w:ascii="Times New Roman" w:hAnsi="Times New Roman"/>
          <w:b/>
          <w:sz w:val="24"/>
          <w:szCs w:val="28"/>
        </w:rPr>
      </w:pPr>
      <w:r w:rsidRPr="00684B23">
        <w:rPr>
          <w:rFonts w:ascii="Times New Roman" w:hAnsi="Times New Roman"/>
          <w:sz w:val="24"/>
          <w:szCs w:val="28"/>
        </w:rPr>
        <w:t>Учебник.  «Физическая культура. 10-11 классы»</w:t>
      </w:r>
    </w:p>
    <w:p w:rsidR="007D1A12" w:rsidRPr="00684B23" w:rsidRDefault="007D1A12" w:rsidP="007D1A12">
      <w:pPr>
        <w:spacing w:after="0" w:line="240" w:lineRule="auto"/>
        <w:ind w:firstLine="709"/>
        <w:rPr>
          <w:rFonts w:ascii="Times New Roman" w:hAnsi="Times New Roman"/>
          <w:sz w:val="24"/>
          <w:szCs w:val="28"/>
        </w:rPr>
      </w:pPr>
      <w:r w:rsidRPr="00684B23">
        <w:rPr>
          <w:rFonts w:ascii="Times New Roman" w:hAnsi="Times New Roman"/>
          <w:sz w:val="24"/>
          <w:szCs w:val="28"/>
        </w:rPr>
        <w:t xml:space="preserve">Автор  М.Я. </w:t>
      </w:r>
      <w:proofErr w:type="spellStart"/>
      <w:r w:rsidRPr="00684B23">
        <w:rPr>
          <w:rFonts w:ascii="Times New Roman" w:hAnsi="Times New Roman"/>
          <w:sz w:val="24"/>
          <w:szCs w:val="28"/>
        </w:rPr>
        <w:t>Виленский</w:t>
      </w:r>
      <w:proofErr w:type="spellEnd"/>
      <w:proofErr w:type="gramStart"/>
      <w:r w:rsidRPr="00684B23">
        <w:rPr>
          <w:rFonts w:ascii="Times New Roman" w:hAnsi="Times New Roman"/>
          <w:sz w:val="24"/>
          <w:szCs w:val="28"/>
        </w:rPr>
        <w:t xml:space="preserve"> .</w:t>
      </w:r>
      <w:proofErr w:type="gramEnd"/>
      <w:r w:rsidRPr="00684B23">
        <w:rPr>
          <w:rFonts w:ascii="Times New Roman" w:hAnsi="Times New Roman"/>
          <w:sz w:val="24"/>
          <w:szCs w:val="28"/>
        </w:rPr>
        <w:t xml:space="preserve"> - М.: </w:t>
      </w:r>
      <w:r w:rsidRPr="00684B23">
        <w:rPr>
          <w:rFonts w:ascii="Times New Roman" w:hAnsi="Times New Roman"/>
          <w:spacing w:val="-1"/>
          <w:sz w:val="24"/>
          <w:szCs w:val="28"/>
        </w:rPr>
        <w:t xml:space="preserve"> физическая культура </w:t>
      </w:r>
      <w:r w:rsidRPr="00684B23">
        <w:rPr>
          <w:rFonts w:ascii="Times New Roman" w:hAnsi="Times New Roman"/>
          <w:sz w:val="24"/>
          <w:szCs w:val="28"/>
        </w:rPr>
        <w:t xml:space="preserve"> Просвещение, 2023г.</w:t>
      </w:r>
    </w:p>
    <w:p w:rsidR="007D1A12" w:rsidRPr="00684B23" w:rsidRDefault="007D1A12" w:rsidP="007D1A12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b/>
          <w:szCs w:val="24"/>
        </w:rPr>
      </w:pPr>
    </w:p>
    <w:p w:rsidR="007D1A12" w:rsidRPr="00684B23" w:rsidRDefault="007D1A12" w:rsidP="007D1A12">
      <w:pPr>
        <w:ind w:right="283"/>
        <w:rPr>
          <w:rStyle w:val="a5"/>
          <w:rFonts w:ascii="Times New Roman" w:hAnsi="Times New Roman" w:cs="Times New Roman"/>
          <w:caps/>
          <w:color w:val="000000"/>
          <w:sz w:val="24"/>
          <w:szCs w:val="28"/>
        </w:rPr>
      </w:pPr>
      <w:r w:rsidRPr="00684B23">
        <w:rPr>
          <w:rStyle w:val="a5"/>
          <w:rFonts w:ascii="Times New Roman" w:hAnsi="Times New Roman" w:cs="Times New Roman"/>
          <w:caps/>
          <w:color w:val="000000"/>
          <w:sz w:val="24"/>
          <w:szCs w:val="28"/>
        </w:rPr>
        <w:t>МЕТОДИЧЕСКИЕ МАТЕРИАЛЫ ДЛЯ УЧИТЕЛЯ</w:t>
      </w:r>
    </w:p>
    <w:p w:rsidR="007D1A12" w:rsidRPr="00684B23" w:rsidRDefault="007D1A12" w:rsidP="007D1A12">
      <w:pPr>
        <w:pStyle w:val="ab"/>
        <w:spacing w:after="0" w:line="240" w:lineRule="auto"/>
        <w:ind w:left="720"/>
        <w:rPr>
          <w:rFonts w:ascii="Times New Roman" w:hAnsi="Times New Roman"/>
          <w:iCs/>
          <w:sz w:val="24"/>
          <w:szCs w:val="28"/>
        </w:rPr>
      </w:pPr>
      <w:r w:rsidRPr="00684B23">
        <w:rPr>
          <w:rFonts w:ascii="Times New Roman" w:hAnsi="Times New Roman"/>
          <w:iCs/>
          <w:sz w:val="24"/>
          <w:szCs w:val="28"/>
        </w:rPr>
        <w:t xml:space="preserve">Физическая культура. Методические материалы и документы. Книга для учителя / Составитель </w:t>
      </w:r>
      <w:r w:rsidRPr="00684B23">
        <w:rPr>
          <w:rFonts w:ascii="Times New Roman" w:hAnsi="Times New Roman"/>
          <w:sz w:val="24"/>
          <w:szCs w:val="28"/>
        </w:rPr>
        <w:t xml:space="preserve">М.Я. </w:t>
      </w:r>
      <w:proofErr w:type="spellStart"/>
      <w:r w:rsidRPr="00684B23">
        <w:rPr>
          <w:rFonts w:ascii="Times New Roman" w:hAnsi="Times New Roman"/>
          <w:sz w:val="24"/>
          <w:szCs w:val="28"/>
        </w:rPr>
        <w:t>Виленский</w:t>
      </w:r>
      <w:proofErr w:type="spellEnd"/>
      <w:r w:rsidRPr="00684B23">
        <w:rPr>
          <w:rFonts w:ascii="Times New Roman" w:hAnsi="Times New Roman"/>
          <w:iCs/>
          <w:sz w:val="24"/>
          <w:szCs w:val="28"/>
        </w:rPr>
        <w:t xml:space="preserve">., </w:t>
      </w:r>
      <w:proofErr w:type="gramStart"/>
      <w:r w:rsidRPr="00684B23">
        <w:rPr>
          <w:rFonts w:ascii="Times New Roman" w:hAnsi="Times New Roman"/>
          <w:iCs/>
          <w:sz w:val="24"/>
          <w:szCs w:val="28"/>
        </w:rPr>
        <w:t>-М</w:t>
      </w:r>
      <w:proofErr w:type="gramEnd"/>
      <w:r w:rsidRPr="00684B23">
        <w:rPr>
          <w:rFonts w:ascii="Times New Roman" w:hAnsi="Times New Roman"/>
          <w:iCs/>
          <w:sz w:val="24"/>
          <w:szCs w:val="28"/>
        </w:rPr>
        <w:t>., Просвещение, 2023;</w:t>
      </w:r>
    </w:p>
    <w:p w:rsidR="007D1A12" w:rsidRPr="00684B23" w:rsidRDefault="007D1A12" w:rsidP="007D1A12">
      <w:pPr>
        <w:rPr>
          <w:sz w:val="24"/>
          <w:szCs w:val="28"/>
        </w:rPr>
      </w:pPr>
    </w:p>
    <w:p w:rsidR="007D1A12" w:rsidRDefault="007D1A12" w:rsidP="00042569">
      <w:pPr>
        <w:ind w:right="283"/>
        <w:rPr>
          <w:rStyle w:val="a5"/>
          <w:rFonts w:ascii="Times New Roman" w:hAnsi="Times New Roman" w:cs="Times New Roman"/>
          <w:caps/>
          <w:color w:val="000000"/>
          <w:sz w:val="24"/>
          <w:szCs w:val="28"/>
        </w:rPr>
      </w:pPr>
      <w:r w:rsidRPr="00684B23">
        <w:rPr>
          <w:rStyle w:val="a5"/>
          <w:rFonts w:ascii="Times New Roman" w:hAnsi="Times New Roman" w:cs="Times New Roman"/>
          <w:caps/>
          <w:color w:val="000000"/>
          <w:sz w:val="24"/>
          <w:szCs w:val="28"/>
        </w:rPr>
        <w:t>ЦИФРОВЫЕ ОБРАЗОВАТЕЛЬНЫЕ РЕСУРСЫ И РЕСУРСЫ СЕТИ ИНТЕРНЕТ</w:t>
      </w:r>
    </w:p>
    <w:p w:rsidR="008464BC" w:rsidRPr="00684B23" w:rsidRDefault="002217E1" w:rsidP="00042569">
      <w:pPr>
        <w:ind w:right="283"/>
        <w:rPr>
          <w:rStyle w:val="a5"/>
          <w:rFonts w:ascii="Times New Roman" w:hAnsi="Times New Roman" w:cs="Times New Roman"/>
          <w:color w:val="333333"/>
          <w:sz w:val="24"/>
          <w:szCs w:val="28"/>
          <w:shd w:val="clear" w:color="auto" w:fill="FFFFFF"/>
        </w:rPr>
      </w:pPr>
      <w:hyperlink r:id="rId81" w:history="1">
        <w:r w:rsidR="008464BC" w:rsidRPr="00FE210C">
          <w:rPr>
            <w:rFonts w:ascii="Times New Roman" w:eastAsia="Times New Roman" w:hAnsi="Times New Roman" w:cs="Times New Roman"/>
            <w:color w:val="0563C1"/>
            <w:u w:val="single"/>
          </w:rPr>
          <w:t>https://resh.edu.ru/subject/9/</w:t>
        </w:r>
      </w:hyperlink>
    </w:p>
    <w:sectPr w:rsidR="008464BC" w:rsidRPr="00684B23" w:rsidSect="004168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210C" w:rsidRDefault="00FE210C" w:rsidP="008D5F9C">
      <w:pPr>
        <w:spacing w:after="0" w:line="240" w:lineRule="auto"/>
      </w:pPr>
      <w:r>
        <w:separator/>
      </w:r>
    </w:p>
  </w:endnote>
  <w:endnote w:type="continuationSeparator" w:id="0">
    <w:p w:rsidR="00FE210C" w:rsidRDefault="00FE210C" w:rsidP="008D5F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210C" w:rsidRDefault="00FE210C" w:rsidP="008D5F9C">
      <w:pPr>
        <w:spacing w:after="0" w:line="240" w:lineRule="auto"/>
      </w:pPr>
      <w:r>
        <w:separator/>
      </w:r>
    </w:p>
  </w:footnote>
  <w:footnote w:type="continuationSeparator" w:id="0">
    <w:p w:rsidR="00FE210C" w:rsidRDefault="00FE210C" w:rsidP="008D5F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142513"/>
    <w:multiLevelType w:val="multilevel"/>
    <w:tmpl w:val="1FBA7C14"/>
    <w:lvl w:ilvl="0">
      <w:start w:val="12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start w:val="2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B994A7E"/>
    <w:multiLevelType w:val="multilevel"/>
    <w:tmpl w:val="2F92650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8F435F1"/>
    <w:multiLevelType w:val="multilevel"/>
    <w:tmpl w:val="5C28DDDA"/>
    <w:lvl w:ilvl="0">
      <w:start w:val="9"/>
      <w:numFmt w:val="decimal"/>
      <w:lvlText w:val="127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1242B67"/>
    <w:multiLevelType w:val="multilevel"/>
    <w:tmpl w:val="5C28DDDA"/>
    <w:lvl w:ilvl="0">
      <w:start w:val="9"/>
      <w:numFmt w:val="decimal"/>
      <w:lvlText w:val="127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21E1C5A"/>
    <w:multiLevelType w:val="multilevel"/>
    <w:tmpl w:val="C9EABD0C"/>
    <w:lvl w:ilvl="0">
      <w:start w:val="1"/>
      <w:numFmt w:val="decimal"/>
      <w:lvlText w:val="127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8F62DC8"/>
    <w:multiLevelType w:val="multilevel"/>
    <w:tmpl w:val="28BAAA92"/>
    <w:lvl w:ilvl="0">
      <w:start w:val="1"/>
      <w:numFmt w:val="decimal"/>
      <w:lvlText w:val="127.8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D7A211B"/>
    <w:multiLevelType w:val="multilevel"/>
    <w:tmpl w:val="6D327466"/>
    <w:lvl w:ilvl="0">
      <w:start w:val="1"/>
      <w:numFmt w:val="decimal"/>
      <w:lvlText w:val="127.8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7E2101DB"/>
    <w:multiLevelType w:val="multilevel"/>
    <w:tmpl w:val="BDF4EA52"/>
    <w:lvl w:ilvl="0">
      <w:start w:val="1"/>
      <w:numFmt w:val="decimal"/>
      <w:lvlText w:val="127.8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"/>
  </w:num>
  <w:num w:numId="7">
    <w:abstractNumId w:val="7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94B5D"/>
    <w:rsid w:val="00042569"/>
    <w:rsid w:val="000452BB"/>
    <w:rsid w:val="000A16A1"/>
    <w:rsid w:val="00100CF6"/>
    <w:rsid w:val="001110AA"/>
    <w:rsid w:val="001665A4"/>
    <w:rsid w:val="00177435"/>
    <w:rsid w:val="00190B24"/>
    <w:rsid w:val="002217E1"/>
    <w:rsid w:val="00250AD3"/>
    <w:rsid w:val="00374A56"/>
    <w:rsid w:val="00416837"/>
    <w:rsid w:val="00431CF1"/>
    <w:rsid w:val="004B2258"/>
    <w:rsid w:val="004E51F7"/>
    <w:rsid w:val="0050659F"/>
    <w:rsid w:val="005373BF"/>
    <w:rsid w:val="00581CE4"/>
    <w:rsid w:val="00592BB9"/>
    <w:rsid w:val="00600ACF"/>
    <w:rsid w:val="00684B23"/>
    <w:rsid w:val="007729D8"/>
    <w:rsid w:val="007B1BD6"/>
    <w:rsid w:val="007D1A12"/>
    <w:rsid w:val="008464BC"/>
    <w:rsid w:val="008776A9"/>
    <w:rsid w:val="008868D1"/>
    <w:rsid w:val="008B5CBD"/>
    <w:rsid w:val="008D1B48"/>
    <w:rsid w:val="008D5F9C"/>
    <w:rsid w:val="008E5DF3"/>
    <w:rsid w:val="00925082"/>
    <w:rsid w:val="0093468C"/>
    <w:rsid w:val="009771EB"/>
    <w:rsid w:val="009B7D6D"/>
    <w:rsid w:val="009F1A7B"/>
    <w:rsid w:val="00A61E00"/>
    <w:rsid w:val="00B67DD8"/>
    <w:rsid w:val="00C1038B"/>
    <w:rsid w:val="00C94B5D"/>
    <w:rsid w:val="00D176C9"/>
    <w:rsid w:val="00D870E8"/>
    <w:rsid w:val="00DC27B9"/>
    <w:rsid w:val="00DC67AB"/>
    <w:rsid w:val="00DD2967"/>
    <w:rsid w:val="00DE610A"/>
    <w:rsid w:val="00EC0B41"/>
    <w:rsid w:val="00EC1F81"/>
    <w:rsid w:val="00F111C8"/>
    <w:rsid w:val="00FA53FC"/>
    <w:rsid w:val="00FE2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8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4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4B5D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8D5F9C"/>
    <w:rPr>
      <w:b/>
      <w:bCs/>
    </w:rPr>
  </w:style>
  <w:style w:type="paragraph" w:styleId="a6">
    <w:name w:val="Normal (Web)"/>
    <w:basedOn w:val="a"/>
    <w:uiPriority w:val="99"/>
    <w:semiHidden/>
    <w:unhideWhenUsed/>
    <w:rsid w:val="008D5F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Основной текст (2)_"/>
    <w:basedOn w:val="a0"/>
    <w:link w:val="20"/>
    <w:rsid w:val="008D5F9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D5F9C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6"/>
      <w:szCs w:val="26"/>
    </w:rPr>
  </w:style>
  <w:style w:type="paragraph" w:styleId="a7">
    <w:name w:val="header"/>
    <w:basedOn w:val="a"/>
    <w:link w:val="a8"/>
    <w:uiPriority w:val="99"/>
    <w:semiHidden/>
    <w:unhideWhenUsed/>
    <w:rsid w:val="008D5F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D5F9C"/>
  </w:style>
  <w:style w:type="paragraph" w:styleId="a9">
    <w:name w:val="footer"/>
    <w:basedOn w:val="a"/>
    <w:link w:val="aa"/>
    <w:uiPriority w:val="99"/>
    <w:semiHidden/>
    <w:unhideWhenUsed/>
    <w:rsid w:val="008D5F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8D5F9C"/>
  </w:style>
  <w:style w:type="paragraph" w:styleId="ab">
    <w:name w:val="Body Text"/>
    <w:basedOn w:val="a"/>
    <w:link w:val="ac"/>
    <w:uiPriority w:val="99"/>
    <w:semiHidden/>
    <w:unhideWhenUsed/>
    <w:rsid w:val="007D1A12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99"/>
    <w:semiHidden/>
    <w:rsid w:val="007D1A12"/>
    <w:rPr>
      <w:rFonts w:ascii="Calibri" w:eastAsia="Calibri" w:hAnsi="Calibri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97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8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9/" TargetMode="External"/><Relationship Id="rId18" Type="http://schemas.openxmlformats.org/officeDocument/2006/relationships/hyperlink" Target="https://resh.edu.ru/subject/9/" TargetMode="External"/><Relationship Id="rId26" Type="http://schemas.openxmlformats.org/officeDocument/2006/relationships/hyperlink" Target="https://resh.edu.ru/subject/9/" TargetMode="External"/><Relationship Id="rId39" Type="http://schemas.openxmlformats.org/officeDocument/2006/relationships/hyperlink" Target="https://resh.edu.ru/subject/9/" TargetMode="External"/><Relationship Id="rId21" Type="http://schemas.openxmlformats.org/officeDocument/2006/relationships/hyperlink" Target="https://resh.edu.ru/subject/9/" TargetMode="External"/><Relationship Id="rId34" Type="http://schemas.openxmlformats.org/officeDocument/2006/relationships/hyperlink" Target="https://resh.edu.ru/subject/9/" TargetMode="External"/><Relationship Id="rId42" Type="http://schemas.openxmlformats.org/officeDocument/2006/relationships/hyperlink" Target="https://resh.edu.ru/subject/9/" TargetMode="External"/><Relationship Id="rId47" Type="http://schemas.openxmlformats.org/officeDocument/2006/relationships/hyperlink" Target="https://resh.edu.ru/subject/9/" TargetMode="External"/><Relationship Id="rId50" Type="http://schemas.openxmlformats.org/officeDocument/2006/relationships/hyperlink" Target="https://resh.edu.ru/subject/9/" TargetMode="External"/><Relationship Id="rId55" Type="http://schemas.openxmlformats.org/officeDocument/2006/relationships/hyperlink" Target="https://resh.edu.ru/subject/9/" TargetMode="External"/><Relationship Id="rId63" Type="http://schemas.openxmlformats.org/officeDocument/2006/relationships/hyperlink" Target="https://resh.edu.ru/subject/9/" TargetMode="External"/><Relationship Id="rId68" Type="http://schemas.openxmlformats.org/officeDocument/2006/relationships/hyperlink" Target="https://resh.edu.ru/subject/9/" TargetMode="External"/><Relationship Id="rId76" Type="http://schemas.openxmlformats.org/officeDocument/2006/relationships/hyperlink" Target="https://resh.edu.ru/subject/9/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s://resh.edu.ru/subject/9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esh.edu.ru/subject/9/" TargetMode="External"/><Relationship Id="rId29" Type="http://schemas.openxmlformats.org/officeDocument/2006/relationships/hyperlink" Target="https://resh.edu.ru/subject/9/" TargetMode="External"/><Relationship Id="rId11" Type="http://schemas.openxmlformats.org/officeDocument/2006/relationships/hyperlink" Target="https://resh.edu.ru/subject/9/" TargetMode="External"/><Relationship Id="rId24" Type="http://schemas.openxmlformats.org/officeDocument/2006/relationships/hyperlink" Target="https://resh.edu.ru/subject/9/" TargetMode="External"/><Relationship Id="rId32" Type="http://schemas.openxmlformats.org/officeDocument/2006/relationships/hyperlink" Target="https://resh.edu.ru/subject/9/" TargetMode="External"/><Relationship Id="rId37" Type="http://schemas.openxmlformats.org/officeDocument/2006/relationships/hyperlink" Target="https://resh.edu.ru/subject/9/" TargetMode="External"/><Relationship Id="rId40" Type="http://schemas.openxmlformats.org/officeDocument/2006/relationships/hyperlink" Target="https://resh.edu.ru/subject/9/" TargetMode="External"/><Relationship Id="rId45" Type="http://schemas.openxmlformats.org/officeDocument/2006/relationships/hyperlink" Target="https://resh.edu.ru/subject/9/" TargetMode="External"/><Relationship Id="rId53" Type="http://schemas.openxmlformats.org/officeDocument/2006/relationships/hyperlink" Target="https://resh.edu.ru/subject/9/" TargetMode="External"/><Relationship Id="rId58" Type="http://schemas.openxmlformats.org/officeDocument/2006/relationships/hyperlink" Target="https://resh.edu.ru/subject/9/" TargetMode="External"/><Relationship Id="rId66" Type="http://schemas.openxmlformats.org/officeDocument/2006/relationships/hyperlink" Target="https://resh.edu.ru/subject/9/" TargetMode="External"/><Relationship Id="rId74" Type="http://schemas.openxmlformats.org/officeDocument/2006/relationships/hyperlink" Target="https://resh.edu.ru/subject/9/" TargetMode="External"/><Relationship Id="rId79" Type="http://schemas.openxmlformats.org/officeDocument/2006/relationships/hyperlink" Target="https://resh.edu.ru/subject/9/" TargetMode="External"/><Relationship Id="rId5" Type="http://schemas.openxmlformats.org/officeDocument/2006/relationships/settings" Target="settings.xml"/><Relationship Id="rId61" Type="http://schemas.openxmlformats.org/officeDocument/2006/relationships/hyperlink" Target="https://resh.edu.ru/subject/9/" TargetMode="External"/><Relationship Id="rId82" Type="http://schemas.openxmlformats.org/officeDocument/2006/relationships/fontTable" Target="fontTable.xml"/><Relationship Id="rId10" Type="http://schemas.openxmlformats.org/officeDocument/2006/relationships/hyperlink" Target="https://resh.edu.ru/subject/9/" TargetMode="External"/><Relationship Id="rId19" Type="http://schemas.openxmlformats.org/officeDocument/2006/relationships/hyperlink" Target="https://resh.edu.ru/subject/9/" TargetMode="External"/><Relationship Id="rId31" Type="http://schemas.openxmlformats.org/officeDocument/2006/relationships/hyperlink" Target="https://resh.edu.ru/subject/9/" TargetMode="External"/><Relationship Id="rId44" Type="http://schemas.openxmlformats.org/officeDocument/2006/relationships/hyperlink" Target="https://resh.edu.ru/subject/9/" TargetMode="External"/><Relationship Id="rId52" Type="http://schemas.openxmlformats.org/officeDocument/2006/relationships/hyperlink" Target="https://resh.edu.ru/subject/9/" TargetMode="External"/><Relationship Id="rId60" Type="http://schemas.openxmlformats.org/officeDocument/2006/relationships/hyperlink" Target="https://resh.edu.ru/subject/9/" TargetMode="External"/><Relationship Id="rId65" Type="http://schemas.openxmlformats.org/officeDocument/2006/relationships/hyperlink" Target="https://resh.edu.ru/subject/9/" TargetMode="External"/><Relationship Id="rId73" Type="http://schemas.openxmlformats.org/officeDocument/2006/relationships/hyperlink" Target="https://resh.edu.ru/subject/9/" TargetMode="External"/><Relationship Id="rId78" Type="http://schemas.openxmlformats.org/officeDocument/2006/relationships/hyperlink" Target="https://resh.edu.ru/subject/9/" TargetMode="External"/><Relationship Id="rId81" Type="http://schemas.openxmlformats.org/officeDocument/2006/relationships/hyperlink" Target="https://resh.edu.ru/subject/9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s://resh.edu.ru/subject/9/" TargetMode="External"/><Relationship Id="rId22" Type="http://schemas.openxmlformats.org/officeDocument/2006/relationships/hyperlink" Target="https://resh.edu.ru/subject/9/" TargetMode="External"/><Relationship Id="rId27" Type="http://schemas.openxmlformats.org/officeDocument/2006/relationships/hyperlink" Target="https://resh.edu.ru/subject/9/" TargetMode="External"/><Relationship Id="rId30" Type="http://schemas.openxmlformats.org/officeDocument/2006/relationships/hyperlink" Target="https://resh.edu.ru/subject/9/" TargetMode="External"/><Relationship Id="rId35" Type="http://schemas.openxmlformats.org/officeDocument/2006/relationships/hyperlink" Target="https://resh.edu.ru/subject/9/" TargetMode="External"/><Relationship Id="rId43" Type="http://schemas.openxmlformats.org/officeDocument/2006/relationships/hyperlink" Target="https://resh.edu.ru/subject/9/" TargetMode="External"/><Relationship Id="rId48" Type="http://schemas.openxmlformats.org/officeDocument/2006/relationships/hyperlink" Target="https://resh.edu.ru/subject/9/" TargetMode="External"/><Relationship Id="rId56" Type="http://schemas.openxmlformats.org/officeDocument/2006/relationships/hyperlink" Target="https://resh.edu.ru/subject/9/" TargetMode="External"/><Relationship Id="rId64" Type="http://schemas.openxmlformats.org/officeDocument/2006/relationships/hyperlink" Target="https://resh.edu.ru/subject/9/" TargetMode="External"/><Relationship Id="rId69" Type="http://schemas.openxmlformats.org/officeDocument/2006/relationships/hyperlink" Target="https://resh.edu.ru/subject/9/" TargetMode="External"/><Relationship Id="rId77" Type="http://schemas.openxmlformats.org/officeDocument/2006/relationships/hyperlink" Target="https://resh.edu.ru/subject/9/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resh.edu.ru/subject/9/" TargetMode="External"/><Relationship Id="rId72" Type="http://schemas.openxmlformats.org/officeDocument/2006/relationships/hyperlink" Target="https://resh.edu.ru/subject/9/" TargetMode="External"/><Relationship Id="rId80" Type="http://schemas.openxmlformats.org/officeDocument/2006/relationships/hyperlink" Target="https://resh.edu.ru/subject/9/" TargetMode="External"/><Relationship Id="rId3" Type="http://schemas.openxmlformats.org/officeDocument/2006/relationships/styles" Target="styles.xml"/><Relationship Id="rId12" Type="http://schemas.openxmlformats.org/officeDocument/2006/relationships/hyperlink" Target="https://resh.edu.ru/subject/9/" TargetMode="External"/><Relationship Id="rId17" Type="http://schemas.openxmlformats.org/officeDocument/2006/relationships/hyperlink" Target="https://resh.edu.ru/subject/9/" TargetMode="External"/><Relationship Id="rId25" Type="http://schemas.openxmlformats.org/officeDocument/2006/relationships/hyperlink" Target="https://resh.edu.ru/subject/9/" TargetMode="External"/><Relationship Id="rId33" Type="http://schemas.openxmlformats.org/officeDocument/2006/relationships/hyperlink" Target="https://resh.edu.ru/subject/9/" TargetMode="External"/><Relationship Id="rId38" Type="http://schemas.openxmlformats.org/officeDocument/2006/relationships/hyperlink" Target="https://resh.edu.ru/subject/9/" TargetMode="External"/><Relationship Id="rId46" Type="http://schemas.openxmlformats.org/officeDocument/2006/relationships/hyperlink" Target="https://resh.edu.ru/subject/9/" TargetMode="External"/><Relationship Id="rId59" Type="http://schemas.openxmlformats.org/officeDocument/2006/relationships/hyperlink" Target="https://resh.edu.ru/subject/9/" TargetMode="External"/><Relationship Id="rId67" Type="http://schemas.openxmlformats.org/officeDocument/2006/relationships/hyperlink" Target="https://resh.edu.ru/subject/9/" TargetMode="External"/><Relationship Id="rId20" Type="http://schemas.openxmlformats.org/officeDocument/2006/relationships/hyperlink" Target="https://resh.edu.ru/subject/9/" TargetMode="External"/><Relationship Id="rId41" Type="http://schemas.openxmlformats.org/officeDocument/2006/relationships/hyperlink" Target="https://resh.edu.ru/subject/9/" TargetMode="External"/><Relationship Id="rId54" Type="http://schemas.openxmlformats.org/officeDocument/2006/relationships/hyperlink" Target="https://resh.edu.ru/subject/9/" TargetMode="External"/><Relationship Id="rId62" Type="http://schemas.openxmlformats.org/officeDocument/2006/relationships/hyperlink" Target="https://resh.edu.ru/subject/9/" TargetMode="External"/><Relationship Id="rId70" Type="http://schemas.openxmlformats.org/officeDocument/2006/relationships/hyperlink" Target="https://resh.edu.ru/subject/9/" TargetMode="External"/><Relationship Id="rId75" Type="http://schemas.openxmlformats.org/officeDocument/2006/relationships/hyperlink" Target="https://resh.edu.ru/subject/9/" TargetMode="External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resh.edu.ru/subject/9/" TargetMode="External"/><Relationship Id="rId23" Type="http://schemas.openxmlformats.org/officeDocument/2006/relationships/hyperlink" Target="https://resh.edu.ru/subject/9/" TargetMode="External"/><Relationship Id="rId28" Type="http://schemas.openxmlformats.org/officeDocument/2006/relationships/hyperlink" Target="https://resh.edu.ru/subject/9/" TargetMode="External"/><Relationship Id="rId36" Type="http://schemas.openxmlformats.org/officeDocument/2006/relationships/hyperlink" Target="https://resh.edu.ru/subject/9/" TargetMode="External"/><Relationship Id="rId49" Type="http://schemas.openxmlformats.org/officeDocument/2006/relationships/hyperlink" Target="https://resh.edu.ru/subject/9/" TargetMode="External"/><Relationship Id="rId57" Type="http://schemas.openxmlformats.org/officeDocument/2006/relationships/hyperlink" Target="https://resh.edu.ru/subject/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1B6C0B-73AF-4AE9-B458-BC634A209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522</TotalTime>
  <Pages>14</Pages>
  <Words>5617</Words>
  <Characters>32022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Кирилл Бабичев</cp:lastModifiedBy>
  <cp:revision>39</cp:revision>
  <dcterms:created xsi:type="dcterms:W3CDTF">2023-09-18T15:30:00Z</dcterms:created>
  <dcterms:modified xsi:type="dcterms:W3CDTF">2024-11-07T13:05:00Z</dcterms:modified>
</cp:coreProperties>
</file>