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68A4" w:rsidRDefault="00F768A4"/>
    <w:p w:rsidR="006E1E48" w:rsidRDefault="0055028F">
      <w:r w:rsidRPr="0055028F">
        <w:drawing>
          <wp:inline distT="0" distB="0" distL="0" distR="0">
            <wp:extent cx="6120765" cy="272801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28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1E48" w:rsidRDefault="006E1E48" w:rsidP="006E1E48">
      <w:pPr>
        <w:pStyle w:val="Default"/>
      </w:pP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РАБОЧАЯ ПРОГРАММА</w:t>
      </w: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по внеурочной деятельности</w:t>
      </w: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«</w:t>
      </w:r>
      <w:proofErr w:type="spellStart"/>
      <w:proofErr w:type="gramStart"/>
      <w:r w:rsidR="0055028F">
        <w:rPr>
          <w:b/>
          <w:bCs/>
          <w:sz w:val="28"/>
          <w:szCs w:val="28"/>
        </w:rPr>
        <w:t>Россия-мои</w:t>
      </w:r>
      <w:proofErr w:type="spellEnd"/>
      <w:proofErr w:type="gramEnd"/>
      <w:r w:rsidR="0055028F">
        <w:rPr>
          <w:b/>
          <w:bCs/>
          <w:sz w:val="28"/>
          <w:szCs w:val="28"/>
        </w:rPr>
        <w:t xml:space="preserve"> горизонты</w:t>
      </w:r>
      <w:r>
        <w:rPr>
          <w:b/>
          <w:bCs/>
          <w:sz w:val="28"/>
          <w:szCs w:val="28"/>
        </w:rPr>
        <w:t>»</w:t>
      </w:r>
    </w:p>
    <w:p w:rsidR="006E1E48" w:rsidRDefault="00242C00" w:rsidP="006E1E48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>для 8</w:t>
      </w:r>
      <w:r w:rsidR="006E1E48" w:rsidRPr="006E1E48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Default="006E1E48" w:rsidP="006E1E48">
      <w:pPr>
        <w:rPr>
          <w:rFonts w:ascii="Times New Roman" w:hAnsi="Times New Roman" w:cs="Times New Roman"/>
        </w:rPr>
      </w:pPr>
    </w:p>
    <w:p w:rsidR="006E1E48" w:rsidRDefault="006E1E48" w:rsidP="006E1E48">
      <w:pPr>
        <w:tabs>
          <w:tab w:val="left" w:pos="375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:rsidR="006E1E48" w:rsidRDefault="006E1E48" w:rsidP="006E1E48">
      <w:pPr>
        <w:tabs>
          <w:tab w:val="left" w:pos="3750"/>
        </w:tabs>
        <w:rPr>
          <w:rFonts w:ascii="Times New Roman" w:hAnsi="Times New Roman" w:cs="Times New Roman"/>
        </w:rPr>
      </w:pPr>
    </w:p>
    <w:p w:rsidR="00242C00" w:rsidRPr="00242C00" w:rsidRDefault="006E1E48" w:rsidP="0055028F">
      <w:pPr>
        <w:tabs>
          <w:tab w:val="left" w:pos="375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6E1E48">
        <w:rPr>
          <w:rFonts w:ascii="Times New Roman" w:hAnsi="Times New Roman" w:cs="Times New Roman"/>
          <w:sz w:val="28"/>
          <w:szCs w:val="28"/>
        </w:rPr>
        <w:t>с.</w:t>
      </w:r>
      <w:r w:rsidR="00B125C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E1E48">
        <w:rPr>
          <w:rFonts w:ascii="Times New Roman" w:hAnsi="Times New Roman" w:cs="Times New Roman"/>
          <w:sz w:val="28"/>
          <w:szCs w:val="28"/>
        </w:rPr>
        <w:t>Заледеево</w:t>
      </w:r>
      <w:proofErr w:type="spellEnd"/>
      <w:r w:rsidR="00B125CF">
        <w:rPr>
          <w:rFonts w:ascii="Times New Roman" w:hAnsi="Times New Roman" w:cs="Times New Roman"/>
          <w:sz w:val="28"/>
          <w:szCs w:val="28"/>
        </w:rPr>
        <w:t>,</w:t>
      </w:r>
      <w:r w:rsidR="00242C00">
        <w:rPr>
          <w:rFonts w:ascii="Times New Roman" w:hAnsi="Times New Roman" w:cs="Times New Roman"/>
          <w:sz w:val="28"/>
          <w:szCs w:val="28"/>
        </w:rPr>
        <w:t xml:space="preserve"> 2024</w:t>
      </w:r>
      <w:r w:rsidRPr="006E1E48">
        <w:rPr>
          <w:rFonts w:ascii="Times New Roman" w:hAnsi="Times New Roman" w:cs="Times New Roman"/>
          <w:sz w:val="28"/>
          <w:szCs w:val="28"/>
        </w:rPr>
        <w:t xml:space="preserve"> 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E1E48" w:rsidRPr="006E1E48" w:rsidRDefault="006E1E48" w:rsidP="006E1E48">
      <w:pPr>
        <w:pStyle w:val="Default"/>
        <w:spacing w:line="360" w:lineRule="auto"/>
        <w:contextualSpacing/>
        <w:jc w:val="center"/>
        <w:rPr>
          <w:b/>
          <w:sz w:val="28"/>
        </w:rPr>
      </w:pPr>
      <w:r w:rsidRPr="006E1E48">
        <w:rPr>
          <w:b/>
          <w:sz w:val="28"/>
        </w:rPr>
        <w:lastRenderedPageBreak/>
        <w:t>Пояснительная записка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</w:pPr>
      <w:r w:rsidRPr="006E1E48">
        <w:t>Рабочая программа курса внеурочной деятельности «</w:t>
      </w:r>
      <w:proofErr w:type="spellStart"/>
      <w:r>
        <w:t>Профминимум</w:t>
      </w:r>
      <w:proofErr w:type="spellEnd"/>
      <w:r w:rsidRPr="006E1E48">
        <w:t xml:space="preserve">» составлена на основе: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закона от 29 декабря 2012 г. № 273-ФЗ «Об образовании в Российской̆ Федерации»,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закона от 24 июля 1998 г. № 124-ФЗ «Об основных гарантиях прав ребенка в Российской Федерации»,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государственного образовательного стандарта основного общего образования (далее – ФГОС ООО), утвержденного Приказом Министерства просвещения Российской Федерации от 31 мая 2021 г. № 287,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государственного образовательного стандарта среднего общего образования (далее – ФГОС СОО), утвержденного приказом Министерства образования и науки Российской Федерации от 17 мая 2012 г. № 413,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приказа Министерства просвещения Российской Федерации от 18.07.2022 № 568 «О внесении изменений в федеральный государственный образовательный стандарт основного общего образования, утвержденный приказом Министерства просвещения Российской Федерации от 31 мая 2021 г. № 287» (Зарегистрирован Минюстом России 17.08.2022 № 69675),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приказа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 413»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>(</w:t>
      </w:r>
      <w:proofErr w:type="gramStart"/>
      <w:r w:rsidRPr="006E1E48">
        <w:t>Зарегистрирован</w:t>
      </w:r>
      <w:proofErr w:type="gramEnd"/>
      <w:r w:rsidRPr="006E1E48">
        <w:t xml:space="preserve"> Минюстом России 12.09.2022 № 70034), </w:t>
      </w:r>
    </w:p>
    <w:p w:rsid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Федеральной образовательной программы основного общего образования (далее – ФОП ООО), утвержденной приказом Министерства просвещения Российской Федерации от 18 мая 2023 г. № 370, 7 </w:t>
      </w:r>
    </w:p>
    <w:p w:rsidR="006E1E48" w:rsidRPr="006E1E48" w:rsidRDefault="006E1E48" w:rsidP="00BA75E6">
      <w:pPr>
        <w:pStyle w:val="Default"/>
        <w:pageBreakBefore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lastRenderedPageBreak/>
        <w:t xml:space="preserve">‒ Федеральной образовательной программы среднего общего образования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 xml:space="preserve">(далее – ФОП СОО), </w:t>
      </w:r>
      <w:proofErr w:type="gramStart"/>
      <w:r w:rsidRPr="006E1E48">
        <w:rPr>
          <w:color w:val="auto"/>
        </w:rPr>
        <w:t>утвержденной</w:t>
      </w:r>
      <w:proofErr w:type="gramEnd"/>
      <w:r w:rsidRPr="006E1E48">
        <w:rPr>
          <w:color w:val="auto"/>
        </w:rPr>
        <w:t xml:space="preserve"> приказом Министерства просвещения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>Российской Феде</w:t>
      </w:r>
      <w:r>
        <w:rPr>
          <w:color w:val="auto"/>
        </w:rPr>
        <w:t xml:space="preserve">рации от 18 мая 2023 г. № 371,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>‒ Методических рекомендаций по реализации проекта «Билет в будущее» по профессиональной ориентации обучающихся 6-11 классов образовательных организаций Российской Федерации, реализующих образовательные программы основного общего и среднего общего образования (письмо Министерства просвещения Российской Федерации от 2</w:t>
      </w:r>
      <w:r>
        <w:rPr>
          <w:color w:val="auto"/>
        </w:rPr>
        <w:t xml:space="preserve">5 апреля 2023 г. № ДГ-808/05),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 xml:space="preserve">‒ Методических рекомендаций по реализации </w:t>
      </w:r>
      <w:proofErr w:type="spellStart"/>
      <w:r w:rsidRPr="006E1E48">
        <w:rPr>
          <w:color w:val="auto"/>
        </w:rPr>
        <w:t>профориентационного</w:t>
      </w:r>
      <w:proofErr w:type="spellEnd"/>
      <w:r w:rsidRPr="006E1E48">
        <w:rPr>
          <w:color w:val="auto"/>
        </w:rPr>
        <w:t xml:space="preserve"> минимума для образовательных организаций Российской Федерации, реализующих образовательные программы основного общего и среднего общего образования (письмо Министерства просвещения Российской Федерации от 01 июня 2023 г. № АБ-2324/05). 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  <w:rPr>
          <w:color w:val="auto"/>
        </w:rPr>
      </w:pPr>
      <w:r w:rsidRPr="006E1E48">
        <w:rPr>
          <w:color w:val="auto"/>
        </w:rPr>
        <w:t>В Стратегии развития воспитания в Российской Федерации на период до 2025 года</w:t>
      </w:r>
      <w:r>
        <w:rPr>
          <w:color w:val="auto"/>
        </w:rPr>
        <w:t xml:space="preserve"> </w:t>
      </w:r>
      <w:r w:rsidRPr="006E1E48">
        <w:rPr>
          <w:color w:val="auto"/>
        </w:rPr>
        <w:t xml:space="preserve">1 одним из направлений является трудовое воспитание и профессиональное самоопределение, которое реализуется посредством «воспитания у детей уважения к труду и людям труда, трудовым достижениям; содействия профессиональному самоопределению, приобщения детей к социально значимой деятельности для осмысленного выбора профессии». 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  <w:rPr>
          <w:color w:val="auto"/>
        </w:rPr>
      </w:pPr>
      <w:r w:rsidRPr="0055028F">
        <w:rPr>
          <w:b/>
          <w:color w:val="auto"/>
        </w:rPr>
        <w:t>Настоящая Программа разработана с целью реализации комплексной</w:t>
      </w:r>
      <w:r w:rsidRPr="006E1E48">
        <w:rPr>
          <w:color w:val="auto"/>
        </w:rPr>
        <w:t xml:space="preserve"> и систематической </w:t>
      </w:r>
      <w:proofErr w:type="spellStart"/>
      <w:r w:rsidRPr="006E1E48">
        <w:rPr>
          <w:color w:val="auto"/>
        </w:rPr>
        <w:t>профориентацио</w:t>
      </w:r>
      <w:r w:rsidR="0082676C">
        <w:rPr>
          <w:color w:val="auto"/>
        </w:rPr>
        <w:t>нной</w:t>
      </w:r>
      <w:proofErr w:type="spellEnd"/>
      <w:r w:rsidR="0082676C">
        <w:rPr>
          <w:color w:val="auto"/>
        </w:rPr>
        <w:t xml:space="preserve"> работы для об</w:t>
      </w:r>
      <w:r w:rsidR="00242C00">
        <w:rPr>
          <w:color w:val="auto"/>
        </w:rPr>
        <w:t>учающихся 8</w:t>
      </w:r>
      <w:r w:rsidR="0082676C">
        <w:rPr>
          <w:color w:val="auto"/>
        </w:rPr>
        <w:t xml:space="preserve"> класса</w:t>
      </w:r>
      <w:r w:rsidRPr="006E1E48">
        <w:rPr>
          <w:color w:val="auto"/>
        </w:rPr>
        <w:t xml:space="preserve"> на основе апробированных материалов Всероссийского проекта «Билет в будущее» (далее – проект). </w:t>
      </w:r>
    </w:p>
    <w:p w:rsidR="0082676C" w:rsidRDefault="006E1E48" w:rsidP="00BA75E6">
      <w:pPr>
        <w:pStyle w:val="Default"/>
        <w:spacing w:line="360" w:lineRule="auto"/>
        <w:contextualSpacing/>
        <w:jc w:val="both"/>
      </w:pPr>
      <w:r w:rsidRPr="0082676C">
        <w:rPr>
          <w:color w:val="auto"/>
        </w:rPr>
        <w:t>В соответствии с письмом Министерства просвещения Российской Федерации от 05 июля 2022 г. № ТВ-1290/03 «О направлении методических рекомендаций» об</w:t>
      </w:r>
      <w:r w:rsidRPr="0082676C">
        <w:t xml:space="preserve"> организации внеурочной деятельности в рамках реализации обновленного ФГОС ООО внеурочная деятельность рассматривается как неотъемлемая часть образовательного процесса. </w:t>
      </w:r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  <w:jc w:val="both"/>
      </w:pPr>
      <w:r w:rsidRPr="0082676C">
        <w:t xml:space="preserve">Под внеурочной деятельностью следует понимать образовательную деятельность, направленную на достижение планируемых результатов освоения основных образовательных программ (предметных, </w:t>
      </w:r>
      <w:proofErr w:type="spellStart"/>
      <w:r w:rsidRPr="0082676C">
        <w:t>метапредметных</w:t>
      </w:r>
      <w:proofErr w:type="spellEnd"/>
      <w:r w:rsidRPr="0082676C">
        <w:t xml:space="preserve"> и личностных), осуществляемую в формах, отличных </w:t>
      </w:r>
      <w:proofErr w:type="gramStart"/>
      <w:r w:rsidRPr="0082676C">
        <w:t>от</w:t>
      </w:r>
      <w:proofErr w:type="gramEnd"/>
      <w:r w:rsidRPr="0082676C">
        <w:t xml:space="preserve"> урочной. </w:t>
      </w:r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  <w:jc w:val="both"/>
      </w:pPr>
      <w:proofErr w:type="gramStart"/>
      <w:r w:rsidRPr="0055028F">
        <w:rPr>
          <w:b/>
        </w:rPr>
        <w:t>Основное содержание</w:t>
      </w:r>
      <w:r w:rsidRPr="0082676C">
        <w:t>: популяризация культуры труда, связь выбора профессии с персональным счастьем и развитием экономики страны; знакомство с отраслями экономики, в том числе региональными, национальными и этнокультурными особенностями народов Российской Федерации, профессиональными навыками и качествами; формирование представлений о развитии и достижениях страны; знакомство с миром профессий; знакомство с системой высшего и среднего профессионального образования в стране;</w:t>
      </w:r>
      <w:proofErr w:type="gramEnd"/>
      <w:r w:rsidRPr="0082676C">
        <w:t xml:space="preserve"> </w:t>
      </w:r>
      <w:proofErr w:type="gramStart"/>
      <w:r w:rsidRPr="0082676C">
        <w:t xml:space="preserve">создание условий для развития универсальных учебных действий (общения, работы в </w:t>
      </w:r>
      <w:r w:rsidRPr="0082676C">
        <w:lastRenderedPageBreak/>
        <w:t xml:space="preserve">команде и т.п.); создание условий для познания обучающимся самого себя, своих мотивов, устремлений, склонностей как условий для формирования уверенности в себе, способности адекватно оценивать свои силы и возможности. </w:t>
      </w:r>
      <w:proofErr w:type="gramEnd"/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</w:pPr>
      <w:r w:rsidRPr="0082676C">
        <w:t xml:space="preserve">На занятия, направленные на удовлетворение </w:t>
      </w:r>
      <w:proofErr w:type="spellStart"/>
      <w:r w:rsidRPr="0082676C">
        <w:t>профориентационных</w:t>
      </w:r>
      <w:proofErr w:type="spellEnd"/>
      <w:r w:rsidRPr="0082676C">
        <w:t xml:space="preserve"> интересов и </w:t>
      </w:r>
      <w:proofErr w:type="gramStart"/>
      <w:r w:rsidRPr="0082676C">
        <w:t>потребностей</w:t>
      </w:r>
      <w:proofErr w:type="gramEnd"/>
      <w:r w:rsidRPr="0082676C">
        <w:t xml:space="preserve"> обучающихся целесообразно отводить один академический час (далее – час) в неделю (34 часа в учебный год). </w:t>
      </w:r>
    </w:p>
    <w:p w:rsidR="006E1E48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Содержание п</w:t>
      </w:r>
      <w:r w:rsidR="006E1E48" w:rsidRPr="0082676C">
        <w:rPr>
          <w:rFonts w:ascii="Times New Roman" w:hAnsi="Times New Roman" w:cs="Times New Roman"/>
          <w:sz w:val="24"/>
          <w:szCs w:val="24"/>
        </w:rPr>
        <w:t xml:space="preserve">рограммы учитывает системную модель содействия самоопределению обучающихся общеобразовательных организаций, основанную на сочетании мотивационно-активизирующего, информационно-обучающего, практико-ориентированного и </w:t>
      </w:r>
      <w:proofErr w:type="spellStart"/>
      <w:r w:rsidR="006E1E48" w:rsidRPr="0082676C">
        <w:rPr>
          <w:rFonts w:ascii="Times New Roman" w:hAnsi="Times New Roman" w:cs="Times New Roman"/>
          <w:sz w:val="24"/>
          <w:szCs w:val="24"/>
        </w:rPr>
        <w:t>диагностико-консультативного</w:t>
      </w:r>
      <w:proofErr w:type="spellEnd"/>
      <w:r w:rsidR="006E1E48" w:rsidRPr="0082676C">
        <w:rPr>
          <w:rFonts w:ascii="Times New Roman" w:hAnsi="Times New Roman" w:cs="Times New Roman"/>
          <w:sz w:val="24"/>
          <w:szCs w:val="24"/>
        </w:rPr>
        <w:t xml:space="preserve"> подходов к формированию готовности к профессиональному самоопределению.</w:t>
      </w:r>
      <w:proofErr w:type="gramEnd"/>
    </w:p>
    <w:p w:rsid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2676C">
        <w:rPr>
          <w:rFonts w:ascii="Times New Roman" w:hAnsi="Times New Roman" w:cs="Times New Roman"/>
          <w:b/>
          <w:bCs/>
          <w:sz w:val="24"/>
          <w:szCs w:val="28"/>
        </w:rPr>
        <w:t xml:space="preserve">Цель: </w:t>
      </w:r>
      <w:r w:rsidRPr="0082676C">
        <w:rPr>
          <w:rFonts w:ascii="Times New Roman" w:hAnsi="Times New Roman" w:cs="Times New Roman"/>
          <w:sz w:val="24"/>
          <w:szCs w:val="28"/>
        </w:rPr>
        <w:t>формирование готовности к профессиональному самоопределению (далее – ГПС) обучаю</w:t>
      </w:r>
      <w:r w:rsidR="00242C00">
        <w:rPr>
          <w:rFonts w:ascii="Times New Roman" w:hAnsi="Times New Roman" w:cs="Times New Roman"/>
          <w:sz w:val="24"/>
          <w:szCs w:val="28"/>
        </w:rPr>
        <w:t>щихся 8</w:t>
      </w:r>
      <w:r>
        <w:rPr>
          <w:rFonts w:ascii="Times New Roman" w:hAnsi="Times New Roman" w:cs="Times New Roman"/>
          <w:sz w:val="24"/>
          <w:szCs w:val="28"/>
        </w:rPr>
        <w:t xml:space="preserve"> класса</w:t>
      </w:r>
      <w:r w:rsidRPr="0082676C">
        <w:rPr>
          <w:rFonts w:ascii="Times New Roman" w:hAnsi="Times New Roman" w:cs="Times New Roman"/>
          <w:sz w:val="24"/>
          <w:szCs w:val="28"/>
        </w:rPr>
        <w:t xml:space="preserve"> общеобразовательных организаций</w:t>
      </w:r>
      <w:r>
        <w:rPr>
          <w:rFonts w:ascii="Times New Roman" w:hAnsi="Times New Roman" w:cs="Times New Roman"/>
          <w:sz w:val="24"/>
          <w:szCs w:val="28"/>
        </w:rPr>
        <w:t>.</w:t>
      </w:r>
    </w:p>
    <w:p w:rsidR="0082676C" w:rsidRPr="0082676C" w:rsidRDefault="0082676C" w:rsidP="00BA75E6">
      <w:pPr>
        <w:pStyle w:val="Default"/>
        <w:spacing w:line="360" w:lineRule="auto"/>
        <w:contextualSpacing/>
      </w:pPr>
      <w:r w:rsidRPr="0082676C">
        <w:rPr>
          <w:b/>
          <w:bCs/>
        </w:rPr>
        <w:t xml:space="preserve">Задачи: </w:t>
      </w:r>
    </w:p>
    <w:p w:rsidR="0082676C" w:rsidRP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2676C">
        <w:rPr>
          <w:rFonts w:ascii="Times New Roman" w:hAnsi="Times New Roman" w:cs="Times New Roman"/>
          <w:sz w:val="24"/>
          <w:szCs w:val="24"/>
        </w:rPr>
        <w:t>‒ содействие профессиональному самоопределению обучающихся общеобразовательных организаций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2676C" w:rsidRP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2676C">
        <w:rPr>
          <w:rFonts w:ascii="Times New Roman" w:hAnsi="Times New Roman" w:cs="Times New Roman"/>
          <w:sz w:val="24"/>
          <w:szCs w:val="24"/>
        </w:rPr>
        <w:t>‒ формирование рекомендаций для обучающихся по построению индивидуальной образовательно-профессиональной траектории в зависимости от уровня осознанности, интересов, способностей, доступных им возможностей;</w:t>
      </w:r>
    </w:p>
    <w:p w:rsidR="0082676C" w:rsidRP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2676C">
        <w:rPr>
          <w:rFonts w:ascii="Times New Roman" w:hAnsi="Times New Roman" w:cs="Times New Roman"/>
          <w:sz w:val="24"/>
          <w:szCs w:val="24"/>
        </w:rPr>
        <w:t>‒ информирование обучающихся о специфике рынка труда и системе профессионального образования (включая знакомство с перспективными и востребованными профессиями и отраслями экономики РФ);</w:t>
      </w:r>
    </w:p>
    <w:p w:rsidR="0082676C" w:rsidRP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2676C">
        <w:rPr>
          <w:rFonts w:ascii="Times New Roman" w:hAnsi="Times New Roman" w:cs="Times New Roman"/>
          <w:sz w:val="24"/>
          <w:szCs w:val="24"/>
        </w:rPr>
        <w:t xml:space="preserve">‒ формирование у обучающихся навыков и умений карьерной грамотности и других компетенций, необходимых для осуществления всех этапов карьерной </w:t>
      </w:r>
      <w:proofErr w:type="spellStart"/>
      <w:r w:rsidRPr="0082676C">
        <w:rPr>
          <w:rFonts w:ascii="Times New Roman" w:hAnsi="Times New Roman" w:cs="Times New Roman"/>
          <w:sz w:val="24"/>
          <w:szCs w:val="24"/>
        </w:rPr>
        <w:t>самонавигации</w:t>
      </w:r>
      <w:proofErr w:type="spellEnd"/>
      <w:r w:rsidRPr="0082676C">
        <w:rPr>
          <w:rFonts w:ascii="Times New Roman" w:hAnsi="Times New Roman" w:cs="Times New Roman"/>
          <w:sz w:val="24"/>
          <w:szCs w:val="24"/>
        </w:rPr>
        <w:t xml:space="preserve">, приобретения и осмысления </w:t>
      </w:r>
      <w:proofErr w:type="spellStart"/>
      <w:r w:rsidRPr="0082676C">
        <w:rPr>
          <w:rFonts w:ascii="Times New Roman" w:hAnsi="Times New Roman" w:cs="Times New Roman"/>
          <w:sz w:val="24"/>
          <w:szCs w:val="24"/>
        </w:rPr>
        <w:t>профориентационно</w:t>
      </w:r>
      <w:proofErr w:type="spellEnd"/>
      <w:r w:rsidRPr="0082676C">
        <w:rPr>
          <w:rFonts w:ascii="Times New Roman" w:hAnsi="Times New Roman" w:cs="Times New Roman"/>
          <w:sz w:val="24"/>
          <w:szCs w:val="24"/>
        </w:rPr>
        <w:t xml:space="preserve"> значимого опыта, активного освоения ресурсов территориальной среды профессионального самоопределения, самооценки успешности прохождения профессиональных проб, осознанного конструирования индивидуальной образовательно-профессиональной траектории и ее адаптация с учетом имеющихся компетенций и возможностей среды;</w:t>
      </w:r>
      <w:proofErr w:type="gramEnd"/>
    </w:p>
    <w:p w:rsid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2676C">
        <w:rPr>
          <w:rFonts w:ascii="Times New Roman" w:hAnsi="Times New Roman" w:cs="Times New Roman"/>
          <w:sz w:val="24"/>
          <w:szCs w:val="24"/>
        </w:rPr>
        <w:t>‒ формирование ценностного отношения к труду как основному способу достижения жизненного благополучия, залогу его успешного профессионального самоопределения и ощущения уверенности в завтрашнем дне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03A56" w:rsidRDefault="00503A56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</w:p>
    <w:p w:rsidR="00503A56" w:rsidRDefault="00503A56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</w:p>
    <w:p w:rsidR="0082676C" w:rsidRDefault="0082676C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  <w:r w:rsidRPr="00503A56">
        <w:rPr>
          <w:rFonts w:ascii="Times New Roman" w:hAnsi="Times New Roman" w:cs="Times New Roman"/>
          <w:b/>
          <w:bCs/>
          <w:sz w:val="24"/>
          <w:szCs w:val="28"/>
        </w:rPr>
        <w:lastRenderedPageBreak/>
        <w:t>Место и роль курса внеурочной деятельности «</w:t>
      </w:r>
      <w:proofErr w:type="spellStart"/>
      <w:r w:rsidR="00503A56" w:rsidRPr="00503A56">
        <w:rPr>
          <w:rFonts w:ascii="Times New Roman" w:hAnsi="Times New Roman" w:cs="Times New Roman"/>
          <w:b/>
          <w:bCs/>
          <w:sz w:val="24"/>
          <w:szCs w:val="28"/>
        </w:rPr>
        <w:t>Профминимум</w:t>
      </w:r>
      <w:proofErr w:type="spellEnd"/>
      <w:r w:rsidRPr="00503A56">
        <w:rPr>
          <w:rFonts w:ascii="Times New Roman" w:hAnsi="Times New Roman" w:cs="Times New Roman"/>
          <w:b/>
          <w:bCs/>
          <w:sz w:val="24"/>
          <w:szCs w:val="28"/>
        </w:rPr>
        <w:t>» в плане внеурочной деятельности</w:t>
      </w:r>
    </w:p>
    <w:p w:rsidR="00503A56" w:rsidRPr="00B125CF" w:rsidRDefault="00503A56" w:rsidP="00503A56">
      <w:pPr>
        <w:pStyle w:val="Default"/>
        <w:spacing w:line="360" w:lineRule="auto"/>
        <w:contextualSpacing/>
        <w:jc w:val="both"/>
        <w:rPr>
          <w:b/>
        </w:rPr>
      </w:pPr>
      <w:r w:rsidRPr="00B125CF">
        <w:rPr>
          <w:b/>
        </w:rPr>
        <w:t xml:space="preserve">Программа рассчитана на 34 часа, 1 час в неделю. </w:t>
      </w:r>
      <w:r w:rsidR="00B125CF">
        <w:rPr>
          <w:b/>
        </w:rPr>
        <w:t>Занятия проводятся по четвергам.</w:t>
      </w:r>
    </w:p>
    <w:p w:rsidR="00503A56" w:rsidRPr="00503A56" w:rsidRDefault="00503A56" w:rsidP="00BA75E6">
      <w:pPr>
        <w:pStyle w:val="Default"/>
        <w:ind w:firstLine="708"/>
        <w:contextualSpacing/>
        <w:jc w:val="both"/>
      </w:pPr>
      <w:r w:rsidRPr="00503A56">
        <w:t xml:space="preserve">Программа состоит из </w:t>
      </w:r>
      <w:proofErr w:type="spellStart"/>
      <w:r w:rsidRPr="00503A56">
        <w:t>профориентационных</w:t>
      </w:r>
      <w:proofErr w:type="spellEnd"/>
      <w:r w:rsidRPr="00503A56">
        <w:t xml:space="preserve"> занятий, посвященных изучению отраслей экономики, </w:t>
      </w:r>
      <w:proofErr w:type="spellStart"/>
      <w:r w:rsidRPr="00503A56">
        <w:t>профориентационных</w:t>
      </w:r>
      <w:proofErr w:type="spellEnd"/>
      <w:r w:rsidRPr="00503A56">
        <w:t xml:space="preserve"> диагностик (диагностика склонностей, диагностика ГПС, диагностика способностей, личностных особенностей и </w:t>
      </w:r>
      <w:proofErr w:type="spellStart"/>
      <w:proofErr w:type="gramStart"/>
      <w:r w:rsidRPr="00503A56">
        <w:t>др</w:t>
      </w:r>
      <w:proofErr w:type="spellEnd"/>
      <w:proofErr w:type="gramEnd"/>
      <w:r w:rsidRPr="00503A56">
        <w:t xml:space="preserve">); рефлексивных занятий, моделирующих </w:t>
      </w:r>
      <w:proofErr w:type="spellStart"/>
      <w:r w:rsidRPr="00503A56">
        <w:t>онлайн-профпроб</w:t>
      </w:r>
      <w:proofErr w:type="spellEnd"/>
      <w:r w:rsidRPr="00503A56">
        <w:t xml:space="preserve"> в </w:t>
      </w:r>
      <w:proofErr w:type="spellStart"/>
      <w:r w:rsidRPr="00503A56">
        <w:t>контентноинформационный</w:t>
      </w:r>
      <w:proofErr w:type="spellEnd"/>
      <w:r w:rsidRPr="00503A56">
        <w:t xml:space="preserve"> комплекс «Конструктор будущего» на базе Платформы. </w:t>
      </w:r>
    </w:p>
    <w:p w:rsidR="00B125CF" w:rsidRDefault="00503A56" w:rsidP="00BA75E6">
      <w:pPr>
        <w:tabs>
          <w:tab w:val="left" w:pos="3750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proofErr w:type="gramStart"/>
      <w:r w:rsidRPr="00503A56">
        <w:rPr>
          <w:rFonts w:ascii="Times New Roman" w:hAnsi="Times New Roman" w:cs="Times New Roman"/>
          <w:sz w:val="24"/>
          <w:szCs w:val="24"/>
        </w:rPr>
        <w:t xml:space="preserve">Программа внеурочной деятельности может быть дополнена вариативным компонентом на усмотрение общеобразовательной организации, включающим: проектную деятельность обучающихся, </w:t>
      </w:r>
      <w:proofErr w:type="spellStart"/>
      <w:r w:rsidRPr="00503A56">
        <w:rPr>
          <w:rFonts w:ascii="Times New Roman" w:hAnsi="Times New Roman" w:cs="Times New Roman"/>
          <w:sz w:val="24"/>
          <w:szCs w:val="24"/>
        </w:rPr>
        <w:t>профориентационное</w:t>
      </w:r>
      <w:proofErr w:type="spellEnd"/>
      <w:r w:rsidRPr="00503A56">
        <w:rPr>
          <w:rFonts w:ascii="Times New Roman" w:hAnsi="Times New Roman" w:cs="Times New Roman"/>
          <w:sz w:val="24"/>
          <w:szCs w:val="24"/>
        </w:rPr>
        <w:t xml:space="preserve"> тестирование, беседы, дискуссии, мастер-классы, коммуникативные деловые игры; консультации педагога и психолога; конкурсы </w:t>
      </w:r>
      <w:proofErr w:type="spellStart"/>
      <w:r w:rsidRPr="00503A56">
        <w:rPr>
          <w:rFonts w:ascii="Times New Roman" w:hAnsi="Times New Roman" w:cs="Times New Roman"/>
          <w:sz w:val="24"/>
          <w:szCs w:val="24"/>
        </w:rPr>
        <w:t>профориентационной</w:t>
      </w:r>
      <w:proofErr w:type="spellEnd"/>
      <w:r w:rsidRPr="00503A56">
        <w:rPr>
          <w:rFonts w:ascii="Times New Roman" w:hAnsi="Times New Roman" w:cs="Times New Roman"/>
          <w:sz w:val="24"/>
          <w:szCs w:val="24"/>
        </w:rPr>
        <w:t xml:space="preserve"> направленности (в т.ч. чемпионаты «</w:t>
      </w:r>
      <w:proofErr w:type="spellStart"/>
      <w:r w:rsidRPr="00503A56">
        <w:rPr>
          <w:rFonts w:ascii="Times New Roman" w:hAnsi="Times New Roman" w:cs="Times New Roman"/>
          <w:sz w:val="24"/>
          <w:szCs w:val="24"/>
        </w:rPr>
        <w:t>Абилимпикс</w:t>
      </w:r>
      <w:proofErr w:type="spellEnd"/>
      <w:r w:rsidRPr="00503A56">
        <w:rPr>
          <w:rFonts w:ascii="Times New Roman" w:hAnsi="Times New Roman" w:cs="Times New Roman"/>
          <w:sz w:val="24"/>
          <w:szCs w:val="24"/>
        </w:rPr>
        <w:t>», «Профессионалы» и др.); занятия «Шоу профессий».</w:t>
      </w:r>
      <w:proofErr w:type="gramEnd"/>
    </w:p>
    <w:p w:rsidR="00B125CF" w:rsidRDefault="00B125CF" w:rsidP="00503A5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125CF">
        <w:rPr>
          <w:rFonts w:ascii="Times New Roman" w:hAnsi="Times New Roman" w:cs="Times New Roman"/>
          <w:b/>
          <w:sz w:val="24"/>
          <w:szCs w:val="24"/>
        </w:rPr>
        <w:t>Формы работы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CD2A25" w:rsidRPr="00CD2A25" w:rsidRDefault="00CD2A25" w:rsidP="00CD2A25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Форма организации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внеурочной</w:t>
      </w: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деятельности учащихся на уроке важна для боле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эффективного проведения урока</w:t>
      </w: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D2A25" w:rsidRPr="00CD2A25" w:rsidRDefault="00CD2A25" w:rsidP="00CD2A25">
      <w:pPr>
        <w:shd w:val="clear" w:color="auto" w:fill="FFFFFF"/>
        <w:spacing w:after="0" w:line="330" w:lineRule="atLeast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>индивидуальная работа</w:t>
      </w:r>
    </w:p>
    <w:p w:rsidR="00CD2A25" w:rsidRPr="00CD2A25" w:rsidRDefault="00CD2A25" w:rsidP="00CD2A25">
      <w:pPr>
        <w:shd w:val="clear" w:color="auto" w:fill="FFFFFF"/>
        <w:spacing w:after="0" w:line="330" w:lineRule="atLeast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>фронтальная работа</w:t>
      </w:r>
    </w:p>
    <w:p w:rsidR="00CD2A25" w:rsidRPr="00CD2A25" w:rsidRDefault="00CD2A25" w:rsidP="00CD2A25">
      <w:pPr>
        <w:shd w:val="clear" w:color="auto" w:fill="FFFFFF"/>
        <w:spacing w:after="0" w:line="330" w:lineRule="atLeast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D2A25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групповая форма работы</w:t>
      </w:r>
    </w:p>
    <w:p w:rsidR="00B125CF" w:rsidRDefault="005E7615" w:rsidP="005E761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E761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Форма промежуточной аттестации</w:t>
      </w:r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зачет, </w:t>
      </w:r>
      <w:proofErr w:type="spellStart"/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>портфолио</w:t>
      </w:r>
      <w:proofErr w:type="spellEnd"/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5028F" w:rsidRPr="005E7615" w:rsidRDefault="0055028F" w:rsidP="005E761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57AB2" w:rsidRDefault="00B125CF" w:rsidP="00503A5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125CF">
        <w:rPr>
          <w:rFonts w:ascii="Times New Roman" w:hAnsi="Times New Roman" w:cs="Times New Roman"/>
          <w:b/>
          <w:sz w:val="24"/>
          <w:szCs w:val="24"/>
        </w:rPr>
        <w:t>УМК:</w:t>
      </w:r>
      <w:r w:rsidR="006F4F31" w:rsidRPr="006F4F31">
        <w:t xml:space="preserve"> </w:t>
      </w:r>
      <w:hyperlink r:id="rId8" w:history="1">
        <w:r w:rsidR="006F4F31" w:rsidRPr="006F4F31">
          <w:rPr>
            <w:rStyle w:val="aa"/>
            <w:rFonts w:ascii="Times New Roman" w:hAnsi="Times New Roman" w:cs="Times New Roman"/>
            <w:b/>
            <w:sz w:val="24"/>
            <w:szCs w:val="24"/>
          </w:rPr>
          <w:t>https://edsoo.ru/rabochie-programmy/</w:t>
        </w:r>
      </w:hyperlink>
    </w:p>
    <w:p w:rsidR="001C302F" w:rsidRPr="00D43FFB" w:rsidRDefault="00A57AB2" w:rsidP="001C302F">
      <w:pPr>
        <w:widowControl w:val="0"/>
        <w:autoSpaceDE w:val="0"/>
        <w:autoSpaceDN w:val="0"/>
        <w:spacing w:after="0" w:line="240" w:lineRule="auto"/>
        <w:ind w:left="232" w:right="400" w:firstLine="47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Учет программы воспитания:</w:t>
      </w:r>
      <w:r w:rsidR="001C302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C302F">
        <w:rPr>
          <w:rFonts w:ascii="Times New Roman" w:eastAsia="Times New Roman" w:hAnsi="Times New Roman" w:cs="Times New Roman"/>
          <w:sz w:val="24"/>
          <w:szCs w:val="24"/>
        </w:rPr>
        <w:t>р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абочая программа </w:t>
      </w:r>
      <w:r w:rsidR="00454966">
        <w:rPr>
          <w:rFonts w:ascii="Times New Roman" w:eastAsia="Times New Roman" w:hAnsi="Times New Roman" w:cs="Times New Roman"/>
          <w:sz w:val="24"/>
          <w:szCs w:val="24"/>
        </w:rPr>
        <w:t xml:space="preserve">воспитания 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МКОУ Заледеевская СОШ </w:t>
      </w:r>
      <w:proofErr w:type="gramStart"/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>реализуется</w:t>
      </w:r>
      <w:proofErr w:type="gramEnd"/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в том числе и через использование </w:t>
      </w:r>
      <w:r w:rsidR="00454966">
        <w:rPr>
          <w:rFonts w:ascii="Times New Roman" w:eastAsia="Times New Roman" w:hAnsi="Times New Roman" w:cs="Times New Roman"/>
          <w:sz w:val="24"/>
          <w:szCs w:val="24"/>
        </w:rPr>
        <w:t>уроков внеурочной деятельности</w:t>
      </w:r>
      <w:r w:rsidR="001C302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 Эта работа осуществляется в следующих формах: 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Побуждение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обучающихся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через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: </w:t>
      </w:r>
      <w:r w:rsidRPr="00D43FFB">
        <w:rPr>
          <w:rFonts w:ascii="Times New Roman" w:eastAsia="Times New Roman" w:hAnsi="Times New Roman" w:cs="Times New Roman"/>
          <w:i/>
          <w:color w:val="FF0000"/>
          <w:sz w:val="24"/>
          <w:lang w:eastAsia="ru-RU"/>
        </w:rPr>
        <w:t xml:space="preserve"> </w:t>
      </w: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:rsidR="001C302F" w:rsidRPr="00D43FFB" w:rsidRDefault="001C302F" w:rsidP="001C302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Segoe UI Symbol" w:eastAsia="Segoe UI Symbol" w:hAnsi="Segoe UI Symbol" w:cs="Segoe UI Symbol"/>
          <w:color w:val="000000"/>
          <w:sz w:val="24"/>
          <w:lang w:eastAsia="ru-RU"/>
        </w:rPr>
        <w:t></w:t>
      </w:r>
      <w:r w:rsidRPr="00D43FFB">
        <w:rPr>
          <w:rFonts w:ascii="Arial" w:eastAsia="Arial" w:hAnsi="Arial" w:cs="Arial"/>
          <w:color w:val="000000"/>
          <w:sz w:val="24"/>
          <w:lang w:eastAsia="ru-RU"/>
        </w:rPr>
        <w:t xml:space="preserve"> </w:t>
      </w: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демонстрацию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обучающимся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примеров ответственного, гражданского </w:t>
      </w:r>
    </w:p>
    <w:p w:rsidR="001C302F" w:rsidRPr="00D43FFB" w:rsidRDefault="001C302F" w:rsidP="001C302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поведения, проявления человеколюбия и добросердечности </w:t>
      </w:r>
    </w:p>
    <w:p w:rsidR="001C302F" w:rsidRPr="00D43FFB" w:rsidRDefault="001C302F" w:rsidP="001C302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проблемных ситуаций для обсуждения в классе 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лицам.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Применение на уроке интерактивных форм работы, стимулирующих познавательную мотивацию обучающихся.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D43FFB">
        <w:rPr>
          <w:rFonts w:ascii="Calibri" w:eastAsia="Calibri" w:hAnsi="Calibri" w:cs="Calibri"/>
          <w:color w:val="000000"/>
          <w:sz w:val="20"/>
          <w:lang w:eastAsia="ru-RU"/>
        </w:rPr>
        <w:t xml:space="preserve"> </w:t>
      </w:r>
    </w:p>
    <w:p w:rsidR="001C302F" w:rsidRPr="00D43FFB" w:rsidRDefault="001C302F" w:rsidP="001C302F">
      <w:pPr>
        <w:numPr>
          <w:ilvl w:val="0"/>
          <w:numId w:val="1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B125CF" w:rsidRPr="001C302F" w:rsidRDefault="001C302F" w:rsidP="001C302F">
      <w:pPr>
        <w:widowControl w:val="0"/>
        <w:autoSpaceDE w:val="0"/>
        <w:autoSpaceDN w:val="0"/>
        <w:spacing w:after="0" w:line="240" w:lineRule="auto"/>
        <w:ind w:left="284" w:right="400" w:firstLine="425"/>
        <w:rPr>
          <w:rFonts w:ascii="Times New Roman" w:eastAsia="Times New Roman" w:hAnsi="Times New Roman" w:cs="Times New Roman"/>
          <w:szCs w:val="24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:rsidR="00503A56" w:rsidRDefault="00503A56" w:rsidP="00503A56">
      <w:pPr>
        <w:pStyle w:val="Default"/>
      </w:pPr>
    </w:p>
    <w:p w:rsidR="00503A56" w:rsidRPr="00503A56" w:rsidRDefault="00503A56" w:rsidP="00503A56">
      <w:pPr>
        <w:pStyle w:val="Default"/>
        <w:jc w:val="center"/>
        <w:rPr>
          <w:b/>
          <w:bCs/>
          <w:szCs w:val="28"/>
        </w:rPr>
      </w:pPr>
      <w:r w:rsidRPr="00503A56">
        <w:rPr>
          <w:b/>
          <w:bCs/>
          <w:szCs w:val="28"/>
        </w:rPr>
        <w:t xml:space="preserve">Планируемые результаты освоения </w:t>
      </w:r>
      <w:r w:rsidR="00B125CF">
        <w:rPr>
          <w:b/>
          <w:bCs/>
          <w:szCs w:val="28"/>
        </w:rPr>
        <w:t xml:space="preserve">полного </w:t>
      </w:r>
      <w:r w:rsidRPr="00503A56">
        <w:rPr>
          <w:b/>
          <w:bCs/>
          <w:szCs w:val="28"/>
        </w:rPr>
        <w:t>курса внеурочной деятельности «</w:t>
      </w:r>
      <w:proofErr w:type="spellStart"/>
      <w:r>
        <w:rPr>
          <w:b/>
          <w:bCs/>
          <w:szCs w:val="28"/>
        </w:rPr>
        <w:t>Профминимум</w:t>
      </w:r>
      <w:proofErr w:type="spellEnd"/>
      <w:r w:rsidRPr="00503A56">
        <w:rPr>
          <w:b/>
          <w:bCs/>
          <w:szCs w:val="28"/>
        </w:rPr>
        <w:t>»</w:t>
      </w:r>
    </w:p>
    <w:p w:rsidR="00503A56" w:rsidRDefault="00503A56" w:rsidP="00503A56">
      <w:pPr>
        <w:pStyle w:val="Default"/>
      </w:pPr>
    </w:p>
    <w:p w:rsidR="00503A56" w:rsidRDefault="00503A56" w:rsidP="00503A56">
      <w:pPr>
        <w:pStyle w:val="Default"/>
        <w:rPr>
          <w:b/>
        </w:rPr>
      </w:pPr>
      <w:r w:rsidRPr="00503A56">
        <w:rPr>
          <w:b/>
        </w:rPr>
        <w:t xml:space="preserve">Личностные результаты </w:t>
      </w:r>
    </w:p>
    <w:p w:rsidR="00503A56" w:rsidRPr="00503A56" w:rsidRDefault="00503A56" w:rsidP="00503A56">
      <w:pPr>
        <w:pStyle w:val="Default"/>
        <w:rPr>
          <w:b/>
        </w:rPr>
      </w:pP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гражданского воспитания: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готовность к выполнению обязанностей гражданина и реализации своих прав, уважение прав, свобод и законных интересов других людей;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готовность к разнообразной совместной деятельности, стремление к взаимопониманию и взаимопомощи. </w:t>
      </w: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патриотического воспитания: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ценностное отношение к достижениям своей Родины – России и собственного региона, к науке, искусству, спорту, технологиям, боевым подвигам и трудовым достижениям народа. </w:t>
      </w: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духовно-нравственного воспитания: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ориентация на моральные ценности и нормы в ситуациях нравственного выбора. </w:t>
      </w:r>
    </w:p>
    <w:p w:rsid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>В сфере эстетического воспитания: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>
        <w:rPr>
          <w:szCs w:val="28"/>
        </w:rPr>
        <w:t>-</w:t>
      </w:r>
      <w:r w:rsidRPr="00503A56">
        <w:rPr>
          <w:szCs w:val="28"/>
        </w:rPr>
        <w:t xml:space="preserve">восприимчивость к разным видам искусства, традициям и творчеству своего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осознание важности художественной культуры как средства коммуникации и самовыражения для представителей многих профессий;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стремление к творческому самовыражению в любой профессии;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стремление создавать вокруг себя эстетически привлекательную среду вне зависимости от той сферы профессиональной деятельности, которой школьник планирует заниматься в будущем. </w:t>
      </w: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физического воспитания, формирования культуры здоровья и эмоционального благополучия: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осознание необходимости соблюдения правил безопасности в любой профессии, в том числе навыков безопасного поведения в </w:t>
      </w:r>
      <w:proofErr w:type="gramStart"/>
      <w:r w:rsidRPr="00503A56">
        <w:rPr>
          <w:szCs w:val="28"/>
        </w:rPr>
        <w:t>интернет-среде</w:t>
      </w:r>
      <w:proofErr w:type="gramEnd"/>
      <w:r w:rsidRPr="00503A56">
        <w:rPr>
          <w:szCs w:val="28"/>
        </w:rPr>
        <w:t xml:space="preserve">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ответственное отношение к своему здоровью и установка на здоровый образ жизни;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lastRenderedPageBreak/>
        <w:t xml:space="preserve">‒ способность адаптироваться к стрессовым ситуациям, вызванным необходимостью профессионального самоопределения, осмысляя собственный опыт и выстраивая дальнейшие цели, связанные с будущей профессиональной жизнью;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</w:t>
      </w:r>
      <w:proofErr w:type="spellStart"/>
      <w:r w:rsidRPr="00503A56">
        <w:rPr>
          <w:szCs w:val="28"/>
        </w:rPr>
        <w:t>сформированность</w:t>
      </w:r>
      <w:proofErr w:type="spellEnd"/>
      <w:r w:rsidRPr="00503A56">
        <w:rPr>
          <w:szCs w:val="28"/>
        </w:rPr>
        <w:t xml:space="preserve"> навыка рефлексии, признание своего права на ошибку и такого же права другого человека. </w:t>
      </w: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трудового воспитания: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‒ осознание важности трудолюбия, обучения труду, накопления навыков трудовой деятельности на протяжении жизни для успешной профессиональной самореализации в российском обществе; </w:t>
      </w:r>
    </w:p>
    <w:p w:rsidR="00503A56" w:rsidRPr="00503A56" w:rsidRDefault="00503A56" w:rsidP="00BA75E6">
      <w:pPr>
        <w:pStyle w:val="Default"/>
        <w:contextualSpacing/>
      </w:pPr>
      <w:r w:rsidRPr="00503A56">
        <w:rPr>
          <w:szCs w:val="28"/>
        </w:rPr>
        <w:t>‒ установка на активное участие в решении практических задач (в рамках семьи, образовательной организации, города, края) технологической и социальной</w:t>
      </w:r>
      <w:r>
        <w:rPr>
          <w:szCs w:val="28"/>
        </w:rPr>
        <w:t xml:space="preserve"> </w:t>
      </w:r>
      <w:r w:rsidRPr="00503A56">
        <w:t xml:space="preserve">направленности, способность инициировать, планировать и самостоятельно выполнять такого рода деятельность;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>‒ интерес к практическому изучению профессий и труда различного рода; осознание важности обучения на протяжении всей жизни для успешной</w:t>
      </w:r>
      <w:r>
        <w:t xml:space="preserve"> </w:t>
      </w:r>
      <w:r w:rsidRPr="00503A56">
        <w:t xml:space="preserve">профессиональной деятельности и развитие необходимых умений для этого;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готовность адаптироваться в профессиональной среде;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уважение к труду и результатам трудовой деятельности;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осознанный выбор и построение индивидуальной образовательной траектории и жизненных планов с учётом личных и общественных интересов и потребностей. </w:t>
      </w:r>
    </w:p>
    <w:p w:rsidR="00503A56" w:rsidRPr="00503A56" w:rsidRDefault="00503A56" w:rsidP="00BA75E6">
      <w:pPr>
        <w:pStyle w:val="Default"/>
        <w:ind w:firstLine="708"/>
        <w:contextualSpacing/>
      </w:pPr>
      <w:r w:rsidRPr="00503A56">
        <w:t xml:space="preserve">В сфере экологического воспитания: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повышение уровня экологической культуры, осознание глобального характера экологических проблем и путей их решения;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осознание потенциального ущерба природе, который сопровождает ту или иную профессиональную деятельность, и необходимости минимизации этого ущерба;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осознание своей роли как ответственного гражданина и потребителя в условиях взаимосвязи природной, технологической и социальной сред. </w:t>
      </w:r>
    </w:p>
    <w:p w:rsidR="00503A56" w:rsidRPr="00503A56" w:rsidRDefault="00503A56" w:rsidP="00BA75E6">
      <w:pPr>
        <w:pStyle w:val="Default"/>
        <w:ind w:firstLine="708"/>
        <w:contextualSpacing/>
        <w:jc w:val="both"/>
      </w:pPr>
      <w:r w:rsidRPr="00503A56">
        <w:t xml:space="preserve">В сфере понимания ценности научного познания: </w:t>
      </w:r>
    </w:p>
    <w:p w:rsidR="00503A56" w:rsidRPr="00503A56" w:rsidRDefault="00503A56" w:rsidP="00BA75E6">
      <w:pPr>
        <w:pStyle w:val="Default"/>
        <w:contextualSpacing/>
        <w:jc w:val="both"/>
      </w:pPr>
      <w:r w:rsidRPr="00503A56">
        <w:t xml:space="preserve">‒ овладение языковой и читательской культурой как средством познания мира; </w:t>
      </w:r>
    </w:p>
    <w:p w:rsidR="00503A56" w:rsidRDefault="00503A56" w:rsidP="00BA75E6">
      <w:pPr>
        <w:pStyle w:val="Default"/>
        <w:ind w:firstLine="708"/>
        <w:contextualSpacing/>
        <w:jc w:val="both"/>
      </w:pPr>
      <w:r w:rsidRPr="00503A56">
        <w:t>‒ овладение основными навыками исследовательской деятельности в процессе изучения мира профессий, установка на осмысление собственного опыта, наблюдений, поступков и стремление совершенствовать пути достижения цели индивидуального и коллективного благополучия.</w:t>
      </w:r>
    </w:p>
    <w:p w:rsidR="00503A56" w:rsidRDefault="00503A56" w:rsidP="00BA75E6">
      <w:pPr>
        <w:pStyle w:val="Default"/>
        <w:ind w:firstLine="708"/>
        <w:contextualSpacing/>
        <w:jc w:val="both"/>
        <w:rPr>
          <w:b/>
          <w:bCs/>
          <w:szCs w:val="28"/>
        </w:rPr>
      </w:pPr>
      <w:proofErr w:type="spellStart"/>
      <w:r w:rsidRPr="00503A56">
        <w:rPr>
          <w:b/>
          <w:bCs/>
          <w:szCs w:val="28"/>
        </w:rPr>
        <w:t>Метапредметные</w:t>
      </w:r>
      <w:proofErr w:type="spellEnd"/>
      <w:r w:rsidRPr="00503A56">
        <w:rPr>
          <w:b/>
          <w:bCs/>
          <w:szCs w:val="28"/>
        </w:rPr>
        <w:t xml:space="preserve"> результаты</w:t>
      </w:r>
    </w:p>
    <w:p w:rsidR="00503A56" w:rsidRPr="00503A56" w:rsidRDefault="00503A56" w:rsidP="00BA75E6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познавательными действиями: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выявлять дефициты информации, данных, необходимых для решения поставленной задачи;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самостоятельно выбирать способ решения учебной задачи (сравнивать несколько вариантов решения, выбирать наиболее подходящий с учетом самостоятельно выделенных критериев);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с учетом предложенной задачи выявлять закономерности и противоречия в рассматриваемых фактах, данных и наблюдениях;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предлагать критерии для выявления закономерностей и противоречий;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делать выводы с использованием дедуктивных и индуктивных умозаключений, умозаключений по аналогии, формулировать гипотезы о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proofErr w:type="gramStart"/>
      <w:r w:rsidRPr="00503A56">
        <w:rPr>
          <w:szCs w:val="28"/>
        </w:rPr>
        <w:t>взаимосвязях</w:t>
      </w:r>
      <w:proofErr w:type="gramEnd"/>
      <w:r w:rsidRPr="00503A56">
        <w:rPr>
          <w:szCs w:val="28"/>
        </w:rPr>
        <w:t xml:space="preserve">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применять различные методы, инструменты и запросы при поиске и отборе информации или данных из источников с учетом предложенной учебной задачи и заданных критериев;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выбирать, анализировать, систематизировать и интерпретировать информацию различных видов и форм представления;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находить сходные аргументы (подтверждающие или опровергающие одну и ту же идею, версию) в различных информационных источниках;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lastRenderedPageBreak/>
        <w:t xml:space="preserve">‒ самостоятельно выбирать оптимальную форму представления информации, предназначенную для остальных обучающихся по Программе. </w:t>
      </w:r>
    </w:p>
    <w:p w:rsidR="00503A56" w:rsidRPr="00503A56" w:rsidRDefault="00503A56" w:rsidP="00BA75E6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коммуникативными действиями: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воспринимать и формулировать суждения в соответствии с целями и условиями общения; </w:t>
      </w:r>
    </w:p>
    <w:p w:rsidR="00503A56" w:rsidRDefault="00503A56" w:rsidP="00BA75E6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>‒ выражать себя (свою точку зрения) в устных и письменных текстах;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понимать намерения других, проявлять уважительное отношение к собеседнику и в корректной форме формулировать свои возражения;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сопоставлять свои суждения с суждениями других участников диалога, обнаруживать различие и сходство позиций;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публично представлять результаты выполненного опыта (эксперимента, исследования, проекта);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>
        <w:rPr>
          <w:szCs w:val="28"/>
        </w:rPr>
        <w:t xml:space="preserve">- </w:t>
      </w:r>
      <w:r w:rsidRPr="00503A56">
        <w:rPr>
          <w:szCs w:val="28"/>
        </w:rPr>
        <w:t xml:space="preserve"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выполнять свою часть работы, достигать качественного результата по своему направлению и координировать свои действия с другими членами команды. </w:t>
      </w:r>
    </w:p>
    <w:p w:rsidR="00503A56" w:rsidRPr="00503A56" w:rsidRDefault="00503A56" w:rsidP="00BA75E6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регулятивными действиями: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выявлять проблемы для решения в жизненных и учебных ситуациях;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делать выбор и брать ответственность за решение;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владеть способами самоконтроля, </w:t>
      </w:r>
      <w:proofErr w:type="spellStart"/>
      <w:r w:rsidRPr="00503A56">
        <w:rPr>
          <w:szCs w:val="28"/>
        </w:rPr>
        <w:t>самомотивации</w:t>
      </w:r>
      <w:proofErr w:type="spellEnd"/>
      <w:r w:rsidRPr="00503A56">
        <w:rPr>
          <w:szCs w:val="28"/>
        </w:rPr>
        <w:t xml:space="preserve"> и рефлексии; </w:t>
      </w:r>
    </w:p>
    <w:p w:rsid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>‒ давать адекватную оценку ситуации и предлагать план ее изменения;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учитывать контекст и предвидеть трудности, которые могут возникнуть при решении учебной задачи, адаптировать решение к меняющимся обстоятельствам;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объяснять причины достижения (не достижения) результатов деятельности, давать оценку приобретенному опыту, уметь находить </w:t>
      </w:r>
      <w:proofErr w:type="gramStart"/>
      <w:r w:rsidRPr="00503A56">
        <w:rPr>
          <w:szCs w:val="28"/>
        </w:rPr>
        <w:t>позитивное</w:t>
      </w:r>
      <w:proofErr w:type="gramEnd"/>
      <w:r w:rsidRPr="00503A56">
        <w:rPr>
          <w:szCs w:val="28"/>
        </w:rPr>
        <w:t xml:space="preserve"> в произошедшей ситуации; </w:t>
      </w:r>
    </w:p>
    <w:p w:rsidR="00503A56" w:rsidRP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‒ вносить коррективы в деятельность на основе новых обстоятельств, изменившихся ситуаций, установленных ошибок, возникших трудностей; </w:t>
      </w:r>
    </w:p>
    <w:p w:rsidR="00503A56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>‒ уметь ставить себя на место другого человека, понимать мотивы и намерения другого.</w:t>
      </w:r>
    </w:p>
    <w:p w:rsidR="00286F44" w:rsidRDefault="00286F44" w:rsidP="00BA75E6">
      <w:pPr>
        <w:pStyle w:val="Default"/>
        <w:spacing w:line="360" w:lineRule="auto"/>
        <w:contextualSpacing/>
        <w:rPr>
          <w:b/>
          <w:bCs/>
          <w:szCs w:val="28"/>
        </w:rPr>
      </w:pPr>
    </w:p>
    <w:p w:rsidR="00503A56" w:rsidRPr="00CD2A25" w:rsidRDefault="00286F44" w:rsidP="00286F44">
      <w:pPr>
        <w:pStyle w:val="Default"/>
        <w:spacing w:line="360" w:lineRule="auto"/>
        <w:ind w:firstLine="708"/>
        <w:contextualSpacing/>
        <w:jc w:val="center"/>
        <w:rPr>
          <w:b/>
          <w:bCs/>
          <w:sz w:val="28"/>
          <w:szCs w:val="28"/>
        </w:rPr>
      </w:pPr>
      <w:r w:rsidRPr="00CD2A25">
        <w:rPr>
          <w:b/>
          <w:bCs/>
          <w:sz w:val="28"/>
          <w:szCs w:val="28"/>
        </w:rPr>
        <w:t>Содержание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1. Установочное занятие «Моя Россия – мои горизонты, мои достижения» (1 час)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.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Россия – страна безграничных возможностей и профессионального развития. Познавательные цифры и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факты о развитии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и достижениях страны. Разделение труда как условие его эффективности. Разнообразие отраслей.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Цели и возможности курса “Россия - мои горизонты”, виды занятий, основные образовательные формы, правила взаимодействия.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Платформа «Билет в будущее» https://bvbinfo.ru/ , возможности личного кабинета обучающегося.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2. Тематическое </w:t>
      </w:r>
      <w:proofErr w:type="spellStart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профориентационное</w:t>
      </w:r>
      <w:proofErr w:type="spellEnd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 занятие «Открой свое будущее» (1 час)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Соотнесение личных качеств и интересов с направлениями профессиональной деятельности. </w:t>
      </w:r>
    </w:p>
    <w:p w:rsidR="00242C00" w:rsidRPr="00242C00" w:rsidRDefault="00242C00" w:rsidP="00242C00">
      <w:pPr>
        <w:spacing w:after="0" w:line="240" w:lineRule="auto"/>
        <w:ind w:firstLine="709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Профессиональные компетенции, «мягкие» и «твердые» навыки.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lastRenderedPageBreak/>
        <w:t xml:space="preserve">Тема 3. Тематическое </w:t>
      </w:r>
      <w:proofErr w:type="spellStart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профориентационное</w:t>
      </w:r>
      <w:proofErr w:type="spellEnd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 занятие «Познаю себя»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Составляющие готовности к профессиональному выбору, особенности диагностик для самостоятельного прохождения на платформе «Билет в будущее» </w:t>
      </w:r>
      <w:r w:rsidRPr="00242C00">
        <w:rPr>
          <w:rFonts w:ascii="Times New Roman" w:hAnsi="Times New Roman" w:cs="Times New Roman"/>
          <w:i/>
          <w:kern w:val="2"/>
          <w:sz w:val="24"/>
          <w:szCs w:val="24"/>
        </w:rPr>
        <w:t>https://bvbinfo.ru/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Диагностика «Мои интересы»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4. Россия аграрная: растениеводство, садоводство (1 час)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сельского хозяйства в экономике нашей страны. Достижения России в отраслях аграрной сферы, актуальные задачи и перспективы развития. Крупнейшие работодатели: агрохолдинги,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 как: полеводство, овощеводство, садоводство, цветоводство, лесоводство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5. Россия индустриальная: атомная промышленность (1 час)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атомной промышленности в экономике нашей страны. Достижения России в сфере атомной промышленности, актуальные задачи и перспективы развития. Крупнейший работодатель отрасли - корпорация "</w:t>
      </w:r>
      <w:proofErr w:type="spellStart"/>
      <w:r w:rsidRPr="00242C00">
        <w:rPr>
          <w:rFonts w:ascii="Times New Roman" w:hAnsi="Times New Roman" w:cs="Times New Roman"/>
          <w:kern w:val="2"/>
          <w:sz w:val="24"/>
          <w:szCs w:val="24"/>
        </w:rPr>
        <w:t>Росатом</w:t>
      </w:r>
      <w:proofErr w:type="spell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", географическая </w:t>
      </w:r>
      <w:proofErr w:type="spellStart"/>
      <w:r w:rsidRPr="00242C00">
        <w:rPr>
          <w:rFonts w:ascii="Times New Roman" w:hAnsi="Times New Roman" w:cs="Times New Roman"/>
          <w:kern w:val="2"/>
          <w:sz w:val="24"/>
          <w:szCs w:val="24"/>
        </w:rPr>
        <w:t>представленность</w:t>
      </w:r>
      <w:proofErr w:type="spell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корпорации,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 атомной отрасли,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 для отрасли: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6. Практико-ориентированное занятие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посвящено «формуле профессии» - схеме описания профессии, созданной для облегчения поиска профессии по критериям: предмет профессиональной деятельности, направление дополнительного образования, условия работы, школьные предметы, личные качества, цели и ценности, а также компетенции. </w:t>
      </w:r>
      <w:proofErr w:type="gramEnd"/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7. Россия аграрная: пищевая промышленность и общественное питание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Продолжение знакомства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сельского хозяйства в экономике нашей страны. Достижения России в рассматриваемых отраслях аграрной сферы, актуальные задачи и перспективы развития. Особенности работодателей,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пищевая промышленность и общественное питание.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</w:t>
      </w:r>
      <w:r>
        <w:rPr>
          <w:rFonts w:ascii="Times New Roman" w:hAnsi="Times New Roman" w:cs="Times New Roman"/>
          <w:kern w:val="2"/>
          <w:sz w:val="24"/>
          <w:szCs w:val="24"/>
        </w:rPr>
        <w:t>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8. Россия здоровая: биотехнологии, экология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Знакомство обучающихся с ролью рассматриваемых отраслей в экономике нашей страны. Достижения России в отраслях «биотехнологии», «экология», 20 актуальные задачи и перспективы развития. Особенности работодателей,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9. Россия безопасная: полиция, противопожарная служба, служба спасения, охрана (1 час)</w:t>
      </w:r>
      <w:r>
        <w:rPr>
          <w:rFonts w:ascii="Times New Roman" w:hAnsi="Times New Roman" w:cs="Times New Roman"/>
          <w:kern w:val="2"/>
          <w:sz w:val="24"/>
          <w:szCs w:val="24"/>
        </w:rPr>
        <w:t>.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Знакомство обучающихся с ролью служб безопасности в экономике нашей страны. Достижения России в рассматриваемых отраслях, актуальные задачи и перспективы развития. Особенности работодателей,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полиция, противопожарная служба, служба спасения, охрана.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10. Практико-ориентированное занятие (1 час)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пищевая промышленность и общественное питание;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биотехнологии и экология.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11. Россия комфортная: транспорт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комфортной среды в экономике нашей страны. Достижения России в отраслях комфортной среды, актуальные задачи и перспективы развития. Крупнейшие работодатели в отрасли «Транспорт»,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отрасли,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12. Россия здоровая: медицина и фармация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медицины и фармации в экономике нашей страны. Достижения России в этих отраслях,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медицина и фармация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13. Россия деловая: предпринимательство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деловой сферы в экономике нашей страны. Достижения России в отрасли предпринимательства, актуальные задачи и перспективы развития. Основные профессии и содержание профессиональной деятельности. Варианты профессионального образования. Рассматриваются такие направления, как предпринимательство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24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14. Россия комфортная: энергетика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энергетики в экономике нашей страны. Достижения России в отрасли,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15. Практико-ориентированное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транспорт и энергетика; - медицина и фармация; - предпринимательство.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16. Проектное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Обучающиеся переходят от знакомства с информацией и выполнения упражнений к более активному проектированию собственной деятельности и поиску ответов на свои вопросы, связанные с профориентацией.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посвящено теме «Поговори с родителями» и предполагает знакомство с особенностями проведения тематической беседы с родителями (значимыми взрослыми).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В зависимости от возраста ученики готовят более узкий или более широкий список вопросов для беседы и знакомятся с правилами и особенностями проведения интервью.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Материалы занятия могут быть использованы учениками в самостоятельной деятельности.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17. </w:t>
      </w:r>
      <w:proofErr w:type="spellStart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Профориентационное</w:t>
      </w:r>
      <w:proofErr w:type="spellEnd"/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 тематическое занятие «Мое будущее»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Личностные особенности и выбор профессии. Формирование представлений о значимости личностных качеств в жизни человека и в его профессиональном становлении.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Повышение мотивации к самопознанию, пониманию своих преимуществ и дефицитов в рамках отдельных профессиональных обязанностей. Средства компенсации личностных особенностей, затрудняющих профессиональное развитие и становление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Обсуждение профессионально важных качеств и их учет в профессиональном выборе: требования профессии к специалисту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18. Россия индустриальная: добыча и переработка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отрасли добычи переработки в экономике нашей страны. Достижения России в изучаемых отраслях, актуальные задачи и перспективы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развития. Крупнейшие работодатели, их географическая  представленность, перспективная потребность в кадрах. Основные профессии и содержание профессиональной деятельности.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Варианты профессионального образования. Рассматриваются такие направления, как добыча и переработка.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19. Россия индустриальная: легкая промышленность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легкой промышленности в экономике нашей страны. Достижения России в отрасли,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20. Россия умная: наука и образование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науки и образования в экономике нашей страны. Достижения России в отраслях науки и образования,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 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21. Практико-ориентированное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Занятие направлено на углубление представлений о профессиях в изученных областях. Педагогу предлагается выбор в тематике занятия из двух возможных.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добыча и переработка, легкая промышленность; - наука и образование.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22. Россия индустриальная: тяжелая промышленность, машиностроение (1 час)</w:t>
      </w:r>
    </w:p>
    <w:p w:rsid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тяжелой промышленности и машиностроения в экономике нашей страны. Достижения России в тяжелой промышленности и машиностроении,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23. Россия безопасная: военно-промышленный комплекс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 </w:t>
      </w:r>
      <w:r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военно-промышленного комплекса в экономике нашей страны. Достижения России в отраслях военно-промышленного комплекса,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ы профессионального образования.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24. Практико-ориентированное занятие (1 час)</w:t>
      </w:r>
      <w:r>
        <w:rPr>
          <w:rFonts w:ascii="Times New Roman" w:hAnsi="Times New Roman" w:cs="Times New Roman"/>
          <w:b/>
          <w:kern w:val="2"/>
          <w:sz w:val="24"/>
          <w:szCs w:val="24"/>
        </w:rPr>
        <w:t>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тяжелая промышленность и машиностроение; - военно-промышленный комплекс.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25. Россия умная: программирование и телекоммуникации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Знакомство обучающихся с ролью программирования и телекоммуникаций в экономике нашей страны. Достижения России в отраслях программирования и телекоммуникаций,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26. Россия комфортная: строительство и архитектура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строительства и архитектуры в экономике нашей страны. Достижения России в отраслях строительства и архитектуры,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33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27. Практико-ориентированное занятие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программирование и телекоммуникации; - строительство и архитектура.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28. Россия социальная: сервис и туризм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Знакомство обучающихся с ролью изучаемых отраслей в экономике нашей страны. Достижения России в сервисе и туризме,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29. Россия креативная: искусство и дизайн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креативной сферы в экономике нашей страны. Достижения России в отраслях искусства и дизайна, актуальные задачи и перспективы развития. Крупнейшие работодатели: агрохолдинги,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30. Практико-ориентированное занятие (1 час) 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На материале профессий из отраслей (на выбор):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сервис и туризм;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- искусство и дизайн.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31. Россия аграрная: животноводство, селекция и генетика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животноводства, селекции и генетики в экономике нашей страны. Достижения России в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изучаемых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>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>Тема 32. Россия безопасная: вооруженные силы, гражданская оборона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отраслями «вооружённые силы, гражданская оборона» в экономике нашей страны. Достижения России в этих отраслях, актуальные задачи и перспективы развития. Государство как работодатель,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37 образования в подготовке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>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33. Практико-ориентированное занятие (1 час)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На материале профессий из отраслей (на выбор):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- животноводство, селекция и генетика;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вооруженные силы, гражданская оборона.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Тема 34. Рефлексивное занятие (1 час)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="00BA75E6"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Итоги изучения курса за год. Что было самым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важные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и впечатляющим. Какие действия в области выбора профессии совершили ученики за год (в урочной и внеурочной деятельности, практико-ориентированном модуле, дополнительном образовании и т. д.).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Самооценка собственных результатов.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Оценка курса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обучающимися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>, их предложения.</w:t>
      </w: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242C00" w:rsidRDefault="00242C00" w:rsidP="00BA75E6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8"/>
        </w:rPr>
      </w:pP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CD2A25">
        <w:rPr>
          <w:rFonts w:ascii="Times New Roman" w:hAnsi="Times New Roman" w:cs="Times New Roman"/>
          <w:b/>
          <w:sz w:val="24"/>
          <w:szCs w:val="28"/>
        </w:rPr>
        <w:t>КАЛЕНДАРНО-ТЕМАТИЧЕСКОЕ ПЛАНИРОВАНИЕ</w:t>
      </w: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rPr>
          <w:rFonts w:ascii="Times New Roman" w:hAnsi="Times New Roman" w:cs="Times New Roman"/>
          <w:color w:val="000000"/>
          <w:sz w:val="2"/>
          <w:szCs w:val="20"/>
        </w:rPr>
      </w:pPr>
    </w:p>
    <w:p w:rsidR="00CD2A25" w:rsidRDefault="00CD2A25" w:rsidP="00CD2A25">
      <w:pPr>
        <w:rPr>
          <w:rFonts w:ascii="Times New Roman" w:hAnsi="Times New Roman" w:cs="Times New Roman"/>
          <w:sz w:val="2"/>
          <w:szCs w:val="20"/>
        </w:rPr>
      </w:pPr>
    </w:p>
    <w:tbl>
      <w:tblPr>
        <w:tblStyle w:val="a9"/>
        <w:tblW w:w="10807" w:type="dxa"/>
        <w:tblInd w:w="-743" w:type="dxa"/>
        <w:tblLayout w:type="fixed"/>
        <w:tblLook w:val="04A0"/>
      </w:tblPr>
      <w:tblGrid>
        <w:gridCol w:w="567"/>
        <w:gridCol w:w="5704"/>
        <w:gridCol w:w="1276"/>
        <w:gridCol w:w="1134"/>
        <w:gridCol w:w="2126"/>
      </w:tblGrid>
      <w:tr w:rsidR="00CD2A25" w:rsidTr="008818C5">
        <w:tc>
          <w:tcPr>
            <w:tcW w:w="567" w:type="dxa"/>
          </w:tcPr>
          <w:p w:rsidR="00CD2A25" w:rsidRPr="00CD2A25" w:rsidRDefault="00CD2A25" w:rsidP="00CD2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№</w:t>
            </w:r>
          </w:p>
        </w:tc>
        <w:tc>
          <w:tcPr>
            <w:tcW w:w="5704" w:type="dxa"/>
          </w:tcPr>
          <w:p w:rsidR="00CD2A25" w:rsidRPr="00CD2A25" w:rsidRDefault="00CD2A2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CD2A25">
              <w:rPr>
                <w:rFonts w:ascii="Times New Roman" w:hAnsi="Times New Roman" w:cs="Times New Roman"/>
                <w:sz w:val="24"/>
                <w:szCs w:val="28"/>
              </w:rPr>
              <w:t>Тема, раздел курса</w:t>
            </w:r>
          </w:p>
        </w:tc>
        <w:tc>
          <w:tcPr>
            <w:tcW w:w="1276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Дата занятия</w:t>
            </w:r>
          </w:p>
        </w:tc>
        <w:tc>
          <w:tcPr>
            <w:tcW w:w="1134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Кол-во часов</w:t>
            </w:r>
          </w:p>
        </w:tc>
        <w:tc>
          <w:tcPr>
            <w:tcW w:w="2126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ЭОР</w:t>
            </w: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1. Установочное занятие «Моя Россия – мои горизонты, мои достижения» </w:t>
            </w:r>
          </w:p>
        </w:tc>
        <w:tc>
          <w:tcPr>
            <w:tcW w:w="1276" w:type="dxa"/>
          </w:tcPr>
          <w:p w:rsidR="00BA75E6" w:rsidRPr="008818C5" w:rsidRDefault="00BA75E6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2. Тематическое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занятие «Открой свое будущее»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3. Тематическое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занятие «Познаю себя»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4. Россия аграрная: растениеводство, садоводство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5. Россия индустриальная: атомная промышленность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6. Практико-</w:t>
            </w: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</w:t>
            </w: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7. Россия аграрная: пищевая промышленность и общественное питание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BA75E6">
        <w:trPr>
          <w:trHeight w:val="661"/>
        </w:trPr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8. Россия здоровая: биотехнологии, экология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9. Россия безопасная: полиция, противопожарная служба, служба спасения, охрана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10. Практик</w:t>
            </w:r>
            <w:proofErr w:type="gram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11. Россия комфортная: транспорт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96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12. Россия здоровая: медицина и фармация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13. Россия деловая: предпринимательство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463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14. Россия комфортная: энергетика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15.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16. Проектное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17.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тематическое занятие «Мое будущее»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18. Россия индустриальная: добыча и переработка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19. Россия индустриальная: легкая промышленность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20. Россия умная: наука и образование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21. Практико-ориентированное занятие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22. Россия индустриальная: тяжелая промышленность, машиностроение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23. Россия безопасная: военн</w:t>
            </w:r>
            <w:proofErr w:type="gram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промышленный комплекс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24.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25. Россия умная: программирование и телекоммуникации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26. Россия комфортная: строительство и архитектура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27.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28. Россия социальная: сервис и туризм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29. Россия креативная: искусство и дизайн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789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30.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188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31. Россия аграрная: животноводство, селекция и генетика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32. Россия безопасная: вооруженные силы, гражданская оборона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15.05.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33.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22.05.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AF0A57">
        <w:trPr>
          <w:trHeight w:val="70"/>
        </w:trPr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34. Рефлексивное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29.05.</w:t>
            </w:r>
            <w:bookmarkStart w:id="0" w:name="_GoBack"/>
            <w:bookmarkEnd w:id="0"/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281379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</w:tbl>
    <w:p w:rsidR="00CD2A25" w:rsidRPr="00CD2A25" w:rsidRDefault="00CD2A25" w:rsidP="00CD2A25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CD2A25" w:rsidRPr="00CD2A25" w:rsidSect="006E1E48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5166" w:rsidRDefault="00A45166" w:rsidP="006E1E48">
      <w:pPr>
        <w:spacing w:after="0" w:line="240" w:lineRule="auto"/>
      </w:pPr>
      <w:r>
        <w:separator/>
      </w:r>
    </w:p>
  </w:endnote>
  <w:endnote w:type="continuationSeparator" w:id="0">
    <w:p w:rsidR="00A45166" w:rsidRDefault="00A45166" w:rsidP="006E1E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5166" w:rsidRDefault="00A45166" w:rsidP="006E1E48">
      <w:pPr>
        <w:spacing w:after="0" w:line="240" w:lineRule="auto"/>
      </w:pPr>
      <w:r>
        <w:separator/>
      </w:r>
    </w:p>
  </w:footnote>
  <w:footnote w:type="continuationSeparator" w:id="0">
    <w:p w:rsidR="00A45166" w:rsidRDefault="00A45166" w:rsidP="006E1E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97874"/>
    <w:rsid w:val="000F51BC"/>
    <w:rsid w:val="00197874"/>
    <w:rsid w:val="001C302F"/>
    <w:rsid w:val="00242C00"/>
    <w:rsid w:val="00281379"/>
    <w:rsid w:val="00286F44"/>
    <w:rsid w:val="002872FD"/>
    <w:rsid w:val="00454966"/>
    <w:rsid w:val="00503A56"/>
    <w:rsid w:val="0055028F"/>
    <w:rsid w:val="005E7615"/>
    <w:rsid w:val="006E1E48"/>
    <w:rsid w:val="006F4F31"/>
    <w:rsid w:val="0082676C"/>
    <w:rsid w:val="008818C5"/>
    <w:rsid w:val="008B1806"/>
    <w:rsid w:val="00A45166"/>
    <w:rsid w:val="00A57AB2"/>
    <w:rsid w:val="00AF0A57"/>
    <w:rsid w:val="00B125CF"/>
    <w:rsid w:val="00BA75E6"/>
    <w:rsid w:val="00CD2A25"/>
    <w:rsid w:val="00CD6E55"/>
    <w:rsid w:val="00E00BDF"/>
    <w:rsid w:val="00EE1667"/>
    <w:rsid w:val="00EF78F4"/>
    <w:rsid w:val="00F768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13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E1E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6E1E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1E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1E48"/>
  </w:style>
  <w:style w:type="paragraph" w:styleId="a7">
    <w:name w:val="footer"/>
    <w:basedOn w:val="a"/>
    <w:link w:val="a8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1E48"/>
  </w:style>
  <w:style w:type="table" w:styleId="a9">
    <w:name w:val="Table Grid"/>
    <w:basedOn w:val="a1"/>
    <w:uiPriority w:val="59"/>
    <w:rsid w:val="00CD2A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EF78F4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EF78F4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E1E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6E1E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1E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1E48"/>
  </w:style>
  <w:style w:type="paragraph" w:styleId="a7">
    <w:name w:val="footer"/>
    <w:basedOn w:val="a"/>
    <w:link w:val="a8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1E48"/>
  </w:style>
  <w:style w:type="table" w:styleId="a9">
    <w:name w:val="Table Grid"/>
    <w:basedOn w:val="a1"/>
    <w:uiPriority w:val="59"/>
    <w:rsid w:val="00CD2A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EF78F4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EF78F4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26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44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72835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280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0960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soo.ru/rabochie-programmy/" TargetMode="External"/><Relationship Id="rId13" Type="http://schemas.openxmlformats.org/officeDocument/2006/relationships/hyperlink" Target="https://edsoo.ru/rabochie-programmy/" TargetMode="External"/><Relationship Id="rId18" Type="http://schemas.openxmlformats.org/officeDocument/2006/relationships/hyperlink" Target="https://edsoo.ru/rabochie-programmy/" TargetMode="External"/><Relationship Id="rId26" Type="http://schemas.openxmlformats.org/officeDocument/2006/relationships/hyperlink" Target="https://edsoo.ru/rabochie-programmy/" TargetMode="External"/><Relationship Id="rId39" Type="http://schemas.openxmlformats.org/officeDocument/2006/relationships/hyperlink" Target="https://edsoo.ru/rabochie-programmy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edsoo.ru/rabochie-programmy/" TargetMode="External"/><Relationship Id="rId34" Type="http://schemas.openxmlformats.org/officeDocument/2006/relationships/hyperlink" Target="https://edsoo.ru/rabochie-programmy/" TargetMode="External"/><Relationship Id="rId42" Type="http://schemas.openxmlformats.org/officeDocument/2006/relationships/hyperlink" Target="https://edsoo.ru/rabochie-programmy/" TargetMode="External"/><Relationship Id="rId7" Type="http://schemas.openxmlformats.org/officeDocument/2006/relationships/image" Target="media/image1.emf"/><Relationship Id="rId12" Type="http://schemas.openxmlformats.org/officeDocument/2006/relationships/hyperlink" Target="https://edsoo.ru/rabochie-programmy/" TargetMode="External"/><Relationship Id="rId17" Type="http://schemas.openxmlformats.org/officeDocument/2006/relationships/hyperlink" Target="https://edsoo.ru/rabochie-programmy/" TargetMode="External"/><Relationship Id="rId25" Type="http://schemas.openxmlformats.org/officeDocument/2006/relationships/hyperlink" Target="https://edsoo.ru/rabochie-programmy/" TargetMode="External"/><Relationship Id="rId33" Type="http://schemas.openxmlformats.org/officeDocument/2006/relationships/hyperlink" Target="https://edsoo.ru/rabochie-programmy/" TargetMode="External"/><Relationship Id="rId38" Type="http://schemas.openxmlformats.org/officeDocument/2006/relationships/hyperlink" Target="https://edsoo.ru/rabochie-programmy/" TargetMode="External"/><Relationship Id="rId2" Type="http://schemas.openxmlformats.org/officeDocument/2006/relationships/styles" Target="styles.xml"/><Relationship Id="rId16" Type="http://schemas.openxmlformats.org/officeDocument/2006/relationships/hyperlink" Target="https://edsoo.ru/rabochie-programmy/" TargetMode="External"/><Relationship Id="rId20" Type="http://schemas.openxmlformats.org/officeDocument/2006/relationships/hyperlink" Target="https://edsoo.ru/rabochie-programmy/" TargetMode="External"/><Relationship Id="rId29" Type="http://schemas.openxmlformats.org/officeDocument/2006/relationships/hyperlink" Target="https://edsoo.ru/rabochie-programmy/" TargetMode="External"/><Relationship Id="rId41" Type="http://schemas.openxmlformats.org/officeDocument/2006/relationships/hyperlink" Target="https://edsoo.ru/rabochie-programmy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edsoo.ru/rabochie-programmy/" TargetMode="External"/><Relationship Id="rId24" Type="http://schemas.openxmlformats.org/officeDocument/2006/relationships/hyperlink" Target="https://edsoo.ru/rabochie-programmy/" TargetMode="External"/><Relationship Id="rId32" Type="http://schemas.openxmlformats.org/officeDocument/2006/relationships/hyperlink" Target="https://edsoo.ru/rabochie-programmy/" TargetMode="External"/><Relationship Id="rId37" Type="http://schemas.openxmlformats.org/officeDocument/2006/relationships/hyperlink" Target="https://edsoo.ru/rabochie-programmy/" TargetMode="External"/><Relationship Id="rId40" Type="http://schemas.openxmlformats.org/officeDocument/2006/relationships/hyperlink" Target="https://edsoo.ru/rabochie-programmy/" TargetMode="External"/><Relationship Id="rId45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hyperlink" Target="https://edsoo.ru/rabochie-programmy/" TargetMode="External"/><Relationship Id="rId23" Type="http://schemas.openxmlformats.org/officeDocument/2006/relationships/hyperlink" Target="https://edsoo.ru/rabochie-programmy/" TargetMode="External"/><Relationship Id="rId28" Type="http://schemas.openxmlformats.org/officeDocument/2006/relationships/hyperlink" Target="https://edsoo.ru/rabochie-programmy/" TargetMode="External"/><Relationship Id="rId36" Type="http://schemas.openxmlformats.org/officeDocument/2006/relationships/hyperlink" Target="https://edsoo.ru/rabochie-programmy/" TargetMode="External"/><Relationship Id="rId10" Type="http://schemas.openxmlformats.org/officeDocument/2006/relationships/hyperlink" Target="https://edsoo.ru/rabochie-programmy/" TargetMode="External"/><Relationship Id="rId19" Type="http://schemas.openxmlformats.org/officeDocument/2006/relationships/hyperlink" Target="https://edsoo.ru/rabochie-programmy/" TargetMode="External"/><Relationship Id="rId31" Type="http://schemas.openxmlformats.org/officeDocument/2006/relationships/hyperlink" Target="https://edsoo.ru/rabochie-programmy/" TargetMode="Externa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edsoo.ru/rabochie-programmy/" TargetMode="External"/><Relationship Id="rId14" Type="http://schemas.openxmlformats.org/officeDocument/2006/relationships/hyperlink" Target="https://edsoo.ru/rabochie-programmy/" TargetMode="External"/><Relationship Id="rId22" Type="http://schemas.openxmlformats.org/officeDocument/2006/relationships/hyperlink" Target="https://edsoo.ru/rabochie-programmy/" TargetMode="External"/><Relationship Id="rId27" Type="http://schemas.openxmlformats.org/officeDocument/2006/relationships/hyperlink" Target="https://edsoo.ru/rabochie-programmy/" TargetMode="External"/><Relationship Id="rId30" Type="http://schemas.openxmlformats.org/officeDocument/2006/relationships/hyperlink" Target="https://edsoo.ru/rabochie-programmy/" TargetMode="External"/><Relationship Id="rId35" Type="http://schemas.openxmlformats.org/officeDocument/2006/relationships/hyperlink" Target="https://edsoo.ru/rabochie-programmy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16</Pages>
  <Words>6957</Words>
  <Characters>39657</Characters>
  <Application>Microsoft Office Word</Application>
  <DocSecurity>0</DocSecurity>
  <Lines>330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Светлана</cp:lastModifiedBy>
  <cp:revision>13</cp:revision>
  <dcterms:created xsi:type="dcterms:W3CDTF">2023-09-19T15:05:00Z</dcterms:created>
  <dcterms:modified xsi:type="dcterms:W3CDTF">2024-11-14T13:39:00Z</dcterms:modified>
</cp:coreProperties>
</file>