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9F4" w:rsidRPr="00C43728" w:rsidRDefault="00232AB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74D2C20" wp14:editId="5459B1BD">
            <wp:extent cx="5940425" cy="2507615"/>
            <wp:effectExtent l="0" t="0" r="3175" b="6985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5"/>
                    <a:srcRect l="252" t="88" r="-252" b="70062"/>
                    <a:stretch/>
                  </pic:blipFill>
                  <pic:spPr bwMode="auto">
                    <a:xfrm>
                      <a:off x="0" y="0"/>
                      <a:ext cx="5940425" cy="2507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Адаптированная образовательная программа</w:t>
      </w: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 xml:space="preserve">для ребенка с задержкой психического развития (вариант 7.2) </w:t>
      </w: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 xml:space="preserve">по предмету </w:t>
      </w:r>
      <w:r w:rsidR="00560EA1" w:rsidRPr="00707C54">
        <w:rPr>
          <w:rFonts w:ascii="Times New Roman" w:hAnsi="Times New Roman" w:cs="Times New Roman"/>
          <w:b/>
          <w:sz w:val="24"/>
          <w:szCs w:val="24"/>
        </w:rPr>
        <w:t>«</w:t>
      </w:r>
      <w:r w:rsidR="00560EA1" w:rsidRPr="00707C54">
        <w:rPr>
          <w:rFonts w:ascii="Times New Roman" w:eastAsia="Times New Roman" w:hAnsi="Times New Roman" w:cs="Times New Roman"/>
          <w:b/>
          <w:sz w:val="24"/>
          <w:szCs w:val="24"/>
        </w:rPr>
        <w:t>Труд (технология)»</w:t>
      </w: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2 класс</w:t>
      </w:r>
    </w:p>
    <w:p w:rsidR="004649F4" w:rsidRPr="00C43728" w:rsidRDefault="00F55C03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4649F4" w:rsidRPr="00C43728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F55C03" w:rsidP="004649F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Заледеево-2024</w:t>
      </w:r>
      <w:r w:rsidR="004649F4" w:rsidRPr="00C4372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C37AA" w:rsidRDefault="00AC37AA" w:rsidP="004649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7AA" w:rsidRDefault="00AC37AA" w:rsidP="004649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37AA" w:rsidRDefault="00AC37AA" w:rsidP="004649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649F4" w:rsidRPr="00C43728" w:rsidRDefault="004649F4" w:rsidP="004649F4">
      <w:pPr>
        <w:ind w:left="-15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b/>
          <w:i/>
          <w:sz w:val="24"/>
          <w:szCs w:val="24"/>
        </w:rPr>
        <w:t xml:space="preserve">Общая цель </w:t>
      </w:r>
      <w:r w:rsidRPr="00C43728">
        <w:rPr>
          <w:rFonts w:ascii="Times New Roman" w:hAnsi="Times New Roman" w:cs="Times New Roman"/>
          <w:sz w:val="24"/>
          <w:szCs w:val="24"/>
        </w:rPr>
        <w:t>изучения предмета «</w:t>
      </w:r>
      <w:r w:rsidR="00707C54">
        <w:rPr>
          <w:rFonts w:ascii="Times New Roman" w:eastAsia="Times New Roman" w:hAnsi="Times New Roman" w:cs="Times New Roman"/>
          <w:sz w:val="24"/>
          <w:szCs w:val="24"/>
        </w:rPr>
        <w:t>Труд (технология)</w:t>
      </w:r>
      <w:r w:rsidRPr="00C43728">
        <w:rPr>
          <w:rFonts w:ascii="Times New Roman" w:hAnsi="Times New Roman" w:cs="Times New Roman"/>
          <w:sz w:val="24"/>
          <w:szCs w:val="24"/>
        </w:rPr>
        <w:t xml:space="preserve">» в соответствии с адаптированной образовательной программой (АООП) заключается в: </w:t>
      </w:r>
    </w:p>
    <w:p w:rsidR="004649F4" w:rsidRPr="00C43728" w:rsidRDefault="004649F4" w:rsidP="004649F4">
      <w:pPr>
        <w:pStyle w:val="a5"/>
        <w:numPr>
          <w:ilvl w:val="0"/>
          <w:numId w:val="2"/>
        </w:numPr>
        <w:spacing w:after="14" w:line="267" w:lineRule="auto"/>
        <w:ind w:left="-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создании условий, обеспечивающих усвоение социального и культурного опыта учащимися с ЗПР, для успешной социализации в обществе; </w:t>
      </w:r>
    </w:p>
    <w:p w:rsidR="004649F4" w:rsidRPr="00C43728" w:rsidRDefault="004649F4" w:rsidP="004649F4">
      <w:pPr>
        <w:pStyle w:val="a5"/>
        <w:numPr>
          <w:ilvl w:val="0"/>
          <w:numId w:val="2"/>
        </w:numPr>
        <w:spacing w:after="14" w:line="267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приобретении первоначального опыта практической преобразовательной деятельности на основе овладения технологическими знаниями, </w:t>
      </w:r>
      <w:proofErr w:type="spellStart"/>
      <w:r w:rsidRPr="00C43728">
        <w:rPr>
          <w:rFonts w:ascii="Times New Roman" w:hAnsi="Times New Roman" w:cs="Times New Roman"/>
          <w:sz w:val="24"/>
          <w:szCs w:val="24"/>
        </w:rPr>
        <w:t>техникотехнологическими</w:t>
      </w:r>
      <w:proofErr w:type="spellEnd"/>
      <w:r w:rsidRPr="00C43728">
        <w:rPr>
          <w:rFonts w:ascii="Times New Roman" w:hAnsi="Times New Roman" w:cs="Times New Roman"/>
          <w:sz w:val="24"/>
          <w:szCs w:val="24"/>
        </w:rPr>
        <w:t xml:space="preserve"> умениями и проектной деятельностью; </w:t>
      </w:r>
    </w:p>
    <w:p w:rsidR="004649F4" w:rsidRPr="00C43728" w:rsidRDefault="004649F4" w:rsidP="004649F4">
      <w:pPr>
        <w:pStyle w:val="a5"/>
        <w:numPr>
          <w:ilvl w:val="0"/>
          <w:numId w:val="2"/>
        </w:numPr>
        <w:spacing w:after="14" w:line="267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формировании позитивного эмоционально-ценностного отношения к труду и людям труда. </w:t>
      </w:r>
    </w:p>
    <w:p w:rsidR="004649F4" w:rsidRPr="00C43728" w:rsidRDefault="004649F4" w:rsidP="004649F4">
      <w:pPr>
        <w:ind w:left="-15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Овладение учебным предметом «Технология» представляет сложность для детей с ЗПР. Это связано с недостатками моторики, пространственной ориентировки, непониманием содержания инструкций, </w:t>
      </w:r>
      <w:proofErr w:type="spellStart"/>
      <w:r w:rsidRPr="00C43728">
        <w:rPr>
          <w:rFonts w:ascii="Times New Roman" w:hAnsi="Times New Roman" w:cs="Times New Roman"/>
          <w:sz w:val="24"/>
          <w:szCs w:val="24"/>
        </w:rPr>
        <w:t>несформированностью</w:t>
      </w:r>
      <w:proofErr w:type="spellEnd"/>
      <w:r w:rsidRPr="00C43728">
        <w:rPr>
          <w:rFonts w:ascii="Times New Roman" w:hAnsi="Times New Roman" w:cs="Times New Roman"/>
          <w:sz w:val="24"/>
          <w:szCs w:val="24"/>
        </w:rPr>
        <w:t xml:space="preserve"> основных мыслительных операций. </w:t>
      </w:r>
    </w:p>
    <w:p w:rsidR="004649F4" w:rsidRPr="00C43728" w:rsidRDefault="004649F4" w:rsidP="004649F4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ind w:left="-15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В соответствии перечисленными трудностями и обозначенными в АООП НОО учащихся с ЗПР особыми образовательными потребностями определяются </w:t>
      </w:r>
      <w:r w:rsidRPr="00C43728">
        <w:rPr>
          <w:rFonts w:ascii="Times New Roman" w:hAnsi="Times New Roman" w:cs="Times New Roman"/>
          <w:b/>
          <w:i/>
          <w:sz w:val="24"/>
          <w:szCs w:val="24"/>
        </w:rPr>
        <w:t>общие задачи учебного предмета</w:t>
      </w:r>
      <w:r w:rsidRPr="00C4372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4649F4" w:rsidRPr="00C43728" w:rsidRDefault="004649F4" w:rsidP="00D57070">
      <w:pPr>
        <w:pStyle w:val="a5"/>
        <w:numPr>
          <w:ilvl w:val="0"/>
          <w:numId w:val="14"/>
        </w:numPr>
        <w:spacing w:after="14" w:line="26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получение первоначальных представлений о значении труда в жизни человека и общества, о мире профессий; </w:t>
      </w:r>
    </w:p>
    <w:p w:rsidR="004649F4" w:rsidRPr="00D57070" w:rsidRDefault="004649F4" w:rsidP="00D57070">
      <w:pPr>
        <w:pStyle w:val="a5"/>
        <w:numPr>
          <w:ilvl w:val="0"/>
          <w:numId w:val="14"/>
        </w:numPr>
        <w:spacing w:after="14" w:line="26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070">
        <w:rPr>
          <w:rFonts w:ascii="Times New Roman" w:hAnsi="Times New Roman" w:cs="Times New Roman"/>
          <w:sz w:val="24"/>
          <w:szCs w:val="24"/>
        </w:rPr>
        <w:t xml:space="preserve">усвоение правил техники безопасности; </w:t>
      </w:r>
    </w:p>
    <w:p w:rsidR="004649F4" w:rsidRPr="00D57070" w:rsidRDefault="004649F4" w:rsidP="00D57070">
      <w:pPr>
        <w:pStyle w:val="a5"/>
        <w:numPr>
          <w:ilvl w:val="0"/>
          <w:numId w:val="14"/>
        </w:numPr>
        <w:spacing w:after="14" w:line="26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070">
        <w:rPr>
          <w:rFonts w:ascii="Times New Roman" w:hAnsi="Times New Roman" w:cs="Times New Roman"/>
          <w:sz w:val="24"/>
          <w:szCs w:val="24"/>
        </w:rPr>
        <w:t xml:space="preserve">овладение основами трудовой деятельности, необходимой в разных жизненных сферах, навыками коммуникации в процессе социального и трудового взаимодействия; </w:t>
      </w:r>
    </w:p>
    <w:p w:rsidR="004649F4" w:rsidRPr="00D57070" w:rsidRDefault="004649F4" w:rsidP="00D57070">
      <w:pPr>
        <w:pStyle w:val="a5"/>
        <w:numPr>
          <w:ilvl w:val="0"/>
          <w:numId w:val="14"/>
        </w:numPr>
        <w:spacing w:after="14" w:line="26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070">
        <w:rPr>
          <w:rFonts w:ascii="Times New Roman" w:hAnsi="Times New Roman" w:cs="Times New Roman"/>
          <w:sz w:val="24"/>
          <w:szCs w:val="24"/>
        </w:rPr>
        <w:t xml:space="preserve">овладение трудовыми умениями, необходимыми в разных жизненных сферах, овладение умением адекватно применять доступные технологии и освоенные трудовые навыки в жизни; </w:t>
      </w:r>
    </w:p>
    <w:p w:rsidR="004649F4" w:rsidRPr="00D57070" w:rsidRDefault="004649F4" w:rsidP="00D57070">
      <w:pPr>
        <w:pStyle w:val="a5"/>
        <w:numPr>
          <w:ilvl w:val="0"/>
          <w:numId w:val="14"/>
        </w:numPr>
        <w:spacing w:after="14" w:line="26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7070">
        <w:rPr>
          <w:rFonts w:ascii="Times New Roman" w:hAnsi="Times New Roman" w:cs="Times New Roman"/>
          <w:sz w:val="24"/>
          <w:szCs w:val="24"/>
        </w:rPr>
        <w:t xml:space="preserve">формирование положительного опыта и установки на активное использование освоенных технологий и навыков для своего жизнеобеспечения, социального развития и помощи близким. </w:t>
      </w:r>
    </w:p>
    <w:p w:rsidR="004649F4" w:rsidRPr="00C43728" w:rsidRDefault="004649F4" w:rsidP="004649F4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4" w:rsidRPr="00C43728" w:rsidRDefault="004649F4" w:rsidP="004649F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Программа составлена </w:t>
      </w:r>
      <w:r w:rsidRPr="00C43728">
        <w:rPr>
          <w:rFonts w:ascii="Times New Roman" w:hAnsi="Times New Roman" w:cs="Times New Roman"/>
          <w:sz w:val="24"/>
          <w:szCs w:val="24"/>
          <w:shd w:val="clear" w:color="auto" w:fill="FFFFFF"/>
        </w:rPr>
        <w:t>на основе АООП НОО с задержкой психического развития обучающихся </w:t>
      </w:r>
      <w:proofErr w:type="gramStart"/>
      <w:r w:rsidR="00D57070">
        <w:rPr>
          <w:rFonts w:ascii="Times New Roman" w:hAnsi="Times New Roman" w:cs="Times New Roman"/>
          <w:sz w:val="24"/>
          <w:szCs w:val="24"/>
          <w:shd w:val="clear" w:color="auto" w:fill="FFFFFF"/>
        </w:rPr>
        <w:t>( вариант</w:t>
      </w:r>
      <w:proofErr w:type="gramEnd"/>
      <w:r w:rsidR="00D5707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7.2) </w:t>
      </w:r>
      <w:r w:rsidRPr="00C4372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казённого учреждения «</w:t>
      </w:r>
      <w:proofErr w:type="spellStart"/>
      <w:r w:rsidRPr="00C43728">
        <w:rPr>
          <w:rFonts w:ascii="Times New Roman" w:hAnsi="Times New Roman" w:cs="Times New Roman"/>
          <w:sz w:val="24"/>
          <w:szCs w:val="24"/>
          <w:shd w:val="clear" w:color="auto" w:fill="FFFFFF"/>
        </w:rPr>
        <w:t>Заледеевская</w:t>
      </w:r>
      <w:proofErr w:type="spellEnd"/>
      <w:r w:rsidRPr="00C437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средняя общеобразовательная школа».</w:t>
      </w:r>
      <w:r w:rsidRPr="00C4372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4649F4" w:rsidRPr="00C43728" w:rsidRDefault="004649F4" w:rsidP="004649F4">
      <w:pPr>
        <w:tabs>
          <w:tab w:val="left" w:pos="38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Место курса в учебном плане:</w:t>
      </w:r>
      <w:r w:rsidRPr="00C43728">
        <w:rPr>
          <w:rFonts w:ascii="Times New Roman" w:hAnsi="Times New Roman" w:cs="Times New Roman"/>
          <w:sz w:val="24"/>
          <w:szCs w:val="24"/>
        </w:rPr>
        <w:t xml:space="preserve"> количество часов на изучение </w:t>
      </w:r>
      <w:r w:rsidR="00560EA1">
        <w:rPr>
          <w:rFonts w:ascii="Times New Roman" w:eastAsia="Times New Roman" w:hAnsi="Times New Roman" w:cs="Times New Roman"/>
          <w:sz w:val="24"/>
          <w:szCs w:val="24"/>
        </w:rPr>
        <w:t xml:space="preserve">Труд (технология) </w:t>
      </w:r>
      <w:r w:rsidRPr="00C43728">
        <w:rPr>
          <w:rFonts w:ascii="Times New Roman" w:hAnsi="Times New Roman" w:cs="Times New Roman"/>
          <w:sz w:val="24"/>
          <w:szCs w:val="24"/>
        </w:rPr>
        <w:t>во 2 классе отводится 34 часа, 1 часа в неделю.</w:t>
      </w:r>
    </w:p>
    <w:p w:rsidR="00422439" w:rsidRPr="00C43728" w:rsidRDefault="00422439" w:rsidP="00422439">
      <w:pPr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C43728">
        <w:rPr>
          <w:rFonts w:ascii="Times New Roman" w:hAnsi="Times New Roman" w:cs="Times New Roman"/>
          <w:b/>
          <w:iCs/>
          <w:sz w:val="24"/>
          <w:szCs w:val="24"/>
        </w:rPr>
        <w:t>Формы реализации программы:</w:t>
      </w:r>
    </w:p>
    <w:p w:rsidR="00422439" w:rsidRPr="00C43728" w:rsidRDefault="00422439" w:rsidP="0042243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>фронтальная;</w:t>
      </w:r>
    </w:p>
    <w:p w:rsidR="00422439" w:rsidRPr="00C43728" w:rsidRDefault="00422439" w:rsidP="00422439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 xml:space="preserve">индивидуальная. </w:t>
      </w:r>
    </w:p>
    <w:p w:rsidR="00422439" w:rsidRPr="00C43728" w:rsidRDefault="00422439" w:rsidP="00422439">
      <w:pPr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C43728">
        <w:rPr>
          <w:rFonts w:ascii="Times New Roman" w:hAnsi="Times New Roman" w:cs="Times New Roman"/>
          <w:b/>
          <w:iCs/>
          <w:sz w:val="24"/>
          <w:szCs w:val="24"/>
        </w:rPr>
        <w:t xml:space="preserve">Методы реализации программы: </w:t>
      </w:r>
    </w:p>
    <w:p w:rsidR="00422439" w:rsidRPr="00C43728" w:rsidRDefault="00422439" w:rsidP="004224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>практический;</w:t>
      </w:r>
    </w:p>
    <w:p w:rsidR="00422439" w:rsidRPr="00C43728" w:rsidRDefault="00422439" w:rsidP="004224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объяснительно - иллюстративный; </w:t>
      </w:r>
    </w:p>
    <w:p w:rsidR="00422439" w:rsidRPr="00C43728" w:rsidRDefault="00422439" w:rsidP="004224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 xml:space="preserve">частично - поисковый; </w:t>
      </w:r>
    </w:p>
    <w:p w:rsidR="00422439" w:rsidRPr="00C43728" w:rsidRDefault="00422439" w:rsidP="004224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>наблюдение;</w:t>
      </w:r>
    </w:p>
    <w:p w:rsidR="00422439" w:rsidRPr="00C43728" w:rsidRDefault="00422439" w:rsidP="0042243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>информативный.</w:t>
      </w:r>
    </w:p>
    <w:p w:rsidR="00422439" w:rsidRPr="00C43728" w:rsidRDefault="00422439" w:rsidP="00422439">
      <w:pPr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iCs/>
          <w:sz w:val="24"/>
          <w:szCs w:val="24"/>
        </w:rPr>
      </w:pPr>
    </w:p>
    <w:p w:rsidR="00422439" w:rsidRPr="00C43728" w:rsidRDefault="00422439" w:rsidP="00422439">
      <w:pPr>
        <w:autoSpaceDE w:val="0"/>
        <w:autoSpaceDN w:val="0"/>
        <w:adjustRightInd w:val="0"/>
        <w:ind w:left="426"/>
        <w:rPr>
          <w:rFonts w:ascii="Times New Roman" w:hAnsi="Times New Roman" w:cs="Times New Roman"/>
          <w:b/>
          <w:iCs/>
          <w:sz w:val="24"/>
          <w:szCs w:val="24"/>
        </w:rPr>
      </w:pPr>
      <w:r w:rsidRPr="00C43728">
        <w:rPr>
          <w:rFonts w:ascii="Times New Roman" w:hAnsi="Times New Roman" w:cs="Times New Roman"/>
          <w:b/>
          <w:iCs/>
          <w:sz w:val="24"/>
          <w:szCs w:val="24"/>
        </w:rPr>
        <w:t xml:space="preserve">Способы и средства: </w:t>
      </w:r>
    </w:p>
    <w:p w:rsidR="00422439" w:rsidRPr="00C43728" w:rsidRDefault="00422439" w:rsidP="004224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>рисунки;</w:t>
      </w:r>
    </w:p>
    <w:p w:rsidR="00422439" w:rsidRPr="00C43728" w:rsidRDefault="00422439" w:rsidP="0042243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 w:cs="Times New Roman"/>
          <w:iCs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>иллюстрации</w:t>
      </w:r>
    </w:p>
    <w:p w:rsidR="00422439" w:rsidRPr="00C43728" w:rsidRDefault="00422439" w:rsidP="00422439">
      <w:pPr>
        <w:pStyle w:val="a5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iCs/>
          <w:sz w:val="24"/>
          <w:szCs w:val="24"/>
        </w:rPr>
        <w:t>дидактические материалы.</w:t>
      </w:r>
    </w:p>
    <w:p w:rsidR="00422439" w:rsidRPr="00C43728" w:rsidRDefault="00422439" w:rsidP="00422439">
      <w:pPr>
        <w:pStyle w:val="a7"/>
        <w:ind w:left="720"/>
      </w:pPr>
      <w:r w:rsidRPr="00C43728">
        <w:t xml:space="preserve">Для реализации рабочей программы используется </w:t>
      </w:r>
      <w:r w:rsidRPr="00C43728">
        <w:rPr>
          <w:i/>
        </w:rPr>
        <w:t>учебно-методический комплекс</w:t>
      </w:r>
      <w:r w:rsidRPr="00C43728">
        <w:t>, включающий:</w:t>
      </w:r>
    </w:p>
    <w:p w:rsidR="00422439" w:rsidRPr="00C43728" w:rsidRDefault="00422439" w:rsidP="00422439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</w:rPr>
      </w:pPr>
      <w:bookmarkStart w:id="0" w:name="fd2563da-70e6-4a8e-9eef-1431331cf80c"/>
      <w:r w:rsidRPr="00C43728">
        <w:rPr>
          <w:rFonts w:ascii="Times New Roman" w:hAnsi="Times New Roman" w:cs="Times New Roman"/>
          <w:color w:val="000000"/>
          <w:sz w:val="24"/>
          <w:szCs w:val="24"/>
        </w:rPr>
        <w:t xml:space="preserve">1.Учебник. « Технология», 2 класс/ </w:t>
      </w:r>
      <w:proofErr w:type="spellStart"/>
      <w:r w:rsidRPr="00C43728">
        <w:rPr>
          <w:rFonts w:ascii="Times New Roman" w:hAnsi="Times New Roman" w:cs="Times New Roman"/>
          <w:color w:val="000000"/>
          <w:sz w:val="24"/>
          <w:szCs w:val="24"/>
        </w:rPr>
        <w:t>Геронимус</w:t>
      </w:r>
      <w:proofErr w:type="spellEnd"/>
      <w:r w:rsidRPr="00C43728">
        <w:rPr>
          <w:rFonts w:ascii="Times New Roman" w:hAnsi="Times New Roman" w:cs="Times New Roman"/>
          <w:color w:val="000000"/>
          <w:sz w:val="24"/>
          <w:szCs w:val="24"/>
        </w:rPr>
        <w:t xml:space="preserve"> Т.М., Общество с ограниченной ответственностью «БИНОМ. Лаборатория знаний»; Акционерное общество Издательство «Просвещение»</w:t>
      </w:r>
      <w:bookmarkEnd w:id="0"/>
    </w:p>
    <w:p w:rsidR="00422439" w:rsidRPr="00C43728" w:rsidRDefault="00422439" w:rsidP="0042243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43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Интернет-ресурсы.</w:t>
      </w:r>
    </w:p>
    <w:p w:rsidR="00422439" w:rsidRPr="00C43728" w:rsidRDefault="00422439" w:rsidP="00422439">
      <w:pPr>
        <w:pStyle w:val="a8"/>
        <w:spacing w:before="156" w:line="292" w:lineRule="auto"/>
        <w:ind w:right="7674" w:firstLine="0"/>
      </w:pPr>
      <w:r w:rsidRPr="00C43728">
        <w:rPr>
          <w:spacing w:val="-1"/>
        </w:rPr>
        <w:t>https://resh.edu.ru/</w:t>
      </w:r>
      <w:r w:rsidRPr="00C43728">
        <w:rPr>
          <w:spacing w:val="-57"/>
        </w:rPr>
        <w:t xml:space="preserve"> </w:t>
      </w:r>
      <w:r w:rsidRPr="00C43728">
        <w:t>https://uchi.ru</w:t>
      </w:r>
    </w:p>
    <w:p w:rsidR="00422439" w:rsidRPr="00C43728" w:rsidRDefault="00422439" w:rsidP="00422439">
      <w:pPr>
        <w:rPr>
          <w:rFonts w:ascii="Times New Roman" w:hAnsi="Times New Roman" w:cs="Times New Roman"/>
          <w:sz w:val="24"/>
          <w:szCs w:val="24"/>
        </w:rPr>
      </w:pPr>
    </w:p>
    <w:p w:rsidR="00422439" w:rsidRPr="00C43728" w:rsidRDefault="00422439" w:rsidP="00422439">
      <w:pPr>
        <w:rPr>
          <w:rFonts w:ascii="Times New Roman" w:hAnsi="Times New Roman" w:cs="Times New Roman"/>
          <w:sz w:val="24"/>
          <w:szCs w:val="24"/>
        </w:rPr>
      </w:pPr>
    </w:p>
    <w:p w:rsidR="00422439" w:rsidRPr="00C43728" w:rsidRDefault="00D57070" w:rsidP="00422439">
      <w:pPr>
        <w:pStyle w:val="2"/>
        <w:ind w:left="292" w:right="29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Характеристика учеников</w:t>
      </w:r>
    </w:p>
    <w:p w:rsidR="00F55C03" w:rsidRDefault="00F55C03" w:rsidP="00F55C03">
      <w:pPr>
        <w:shd w:val="clear" w:color="auto" w:fill="FFFFFF"/>
        <w:tabs>
          <w:tab w:val="left" w:pos="54"/>
        </w:tabs>
        <w:spacing w:after="0" w:line="240" w:lineRule="auto"/>
        <w:ind w:right="-1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классе обучаются двое учащихся </w:t>
      </w:r>
      <w:proofErr w:type="spellStart"/>
      <w:r>
        <w:rPr>
          <w:rFonts w:ascii="Times New Roman" w:hAnsi="Times New Roman"/>
          <w:sz w:val="24"/>
          <w:szCs w:val="24"/>
        </w:rPr>
        <w:t>Пимнева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Милана и </w:t>
      </w:r>
      <w:proofErr w:type="spellStart"/>
      <w:r>
        <w:rPr>
          <w:rFonts w:ascii="Times New Roman" w:hAnsi="Times New Roman"/>
          <w:sz w:val="24"/>
          <w:szCs w:val="24"/>
        </w:rPr>
        <w:t>Скобцов</w:t>
      </w:r>
      <w:proofErr w:type="spellEnd"/>
      <w:r>
        <w:rPr>
          <w:rFonts w:ascii="Times New Roman" w:hAnsi="Times New Roman"/>
          <w:sz w:val="24"/>
          <w:szCs w:val="24"/>
        </w:rPr>
        <w:t xml:space="preserve"> Владислав</w:t>
      </w:r>
    </w:p>
    <w:p w:rsidR="00F55C03" w:rsidRDefault="00F55C03" w:rsidP="00F55C03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Милана тихая, спокойная девочка с определенными навыками обучения. </w:t>
      </w:r>
      <w:r>
        <w:rPr>
          <w:rFonts w:ascii="Times New Roman" w:hAnsi="Times New Roman"/>
          <w:sz w:val="24"/>
        </w:rPr>
        <w:t xml:space="preserve">На уроках работает с желанием, но требует помощи преподавателя. С выполнением программного материала справляется на удовлетворительно. Девочка общительная, старается работать в коллективе. </w:t>
      </w:r>
      <w:r>
        <w:rPr>
          <w:rFonts w:ascii="Times New Roman" w:hAnsi="Times New Roman"/>
          <w:sz w:val="24"/>
          <w:szCs w:val="24"/>
        </w:rPr>
        <w:t xml:space="preserve">Внимание произвольное, способна на длительное время сконцентрировать внимание на изучаемом предмете. Уровень форсированности навыков по предмету у учащейся соответствует программным требованиям. Владислав тихий, спокойный мальчик. </w:t>
      </w:r>
      <w:r>
        <w:rPr>
          <w:rFonts w:ascii="Times New Roman" w:hAnsi="Times New Roman"/>
          <w:sz w:val="24"/>
        </w:rPr>
        <w:t xml:space="preserve">На уроках работает с </w:t>
      </w:r>
      <w:r w:rsidR="00D57070">
        <w:rPr>
          <w:rFonts w:ascii="Times New Roman" w:hAnsi="Times New Roman"/>
          <w:sz w:val="24"/>
        </w:rPr>
        <w:t>желанием,</w:t>
      </w:r>
      <w:r>
        <w:rPr>
          <w:rFonts w:ascii="Times New Roman" w:hAnsi="Times New Roman"/>
          <w:sz w:val="24"/>
        </w:rPr>
        <w:t xml:space="preserve"> но требует помощи преподавателя. С выполнением программного материала справляется на удовлетворительно. Мальчик старается работать в коллективе. </w:t>
      </w:r>
      <w:r>
        <w:rPr>
          <w:rFonts w:ascii="Times New Roman" w:hAnsi="Times New Roman"/>
          <w:sz w:val="24"/>
          <w:szCs w:val="24"/>
        </w:rPr>
        <w:t>Уровень форсированности навыков по предмету у учащегося соответствует программным требованиям.</w:t>
      </w:r>
    </w:p>
    <w:p w:rsidR="00B45FA8" w:rsidRPr="00C43728" w:rsidRDefault="00B45FA8" w:rsidP="00B45FA8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B45FA8" w:rsidRPr="00C43728" w:rsidRDefault="00B45FA8" w:rsidP="00422439">
      <w:pPr>
        <w:rPr>
          <w:rFonts w:ascii="Times New Roman" w:hAnsi="Times New Roman" w:cs="Times New Roman"/>
          <w:sz w:val="24"/>
          <w:szCs w:val="24"/>
        </w:rPr>
      </w:pPr>
    </w:p>
    <w:p w:rsidR="00B45FA8" w:rsidRPr="00C43728" w:rsidRDefault="00B45FA8" w:rsidP="00B45FA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b/>
          <w:color w:val="000000"/>
          <w:sz w:val="24"/>
          <w:szCs w:val="24"/>
        </w:rPr>
        <w:t>Технологии, профессии и производства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</w:t>
      </w:r>
      <w:r w:rsidRPr="00C43728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B45FA8" w:rsidRPr="00C43728" w:rsidRDefault="00B45FA8" w:rsidP="00B45FA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45FA8" w:rsidRPr="00C43728" w:rsidRDefault="00B45FA8" w:rsidP="00B45FA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b/>
          <w:color w:val="000000"/>
          <w:sz w:val="24"/>
          <w:szCs w:val="24"/>
        </w:rPr>
        <w:t>Технологии ручной обработки материалов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C43728">
        <w:rPr>
          <w:rFonts w:ascii="Times New Roman" w:hAnsi="Times New Roman" w:cs="Times New Roman"/>
          <w:color w:val="000000"/>
          <w:sz w:val="24"/>
          <w:szCs w:val="24"/>
        </w:rPr>
        <w:t>биговка</w:t>
      </w:r>
      <w:proofErr w:type="spellEnd"/>
      <w:r w:rsidRPr="00C43728">
        <w:rPr>
          <w:rFonts w:ascii="Times New Roman" w:hAnsi="Times New Roman" w:cs="Times New Roman"/>
          <w:color w:val="000000"/>
          <w:sz w:val="24"/>
          <w:szCs w:val="24"/>
        </w:rPr>
        <w:t>. Подвижное соединение деталей на проволоку, толстую нитку.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Использование дополнительных материалов (например, проволока, пряжа, бусины и другие).</w:t>
      </w:r>
    </w:p>
    <w:p w:rsidR="00B45FA8" w:rsidRPr="00C43728" w:rsidRDefault="00B45FA8" w:rsidP="00B45FA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B45FA8" w:rsidRPr="00C43728" w:rsidRDefault="00B45FA8" w:rsidP="00B45FA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Конструирование и моделирование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B45FA8" w:rsidRPr="00C43728" w:rsidRDefault="00B45FA8" w:rsidP="00B45F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B45FA8" w:rsidRPr="00C43728" w:rsidRDefault="00B45FA8" w:rsidP="00B45FA8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1B3F6A" w:rsidRPr="00C43728" w:rsidRDefault="001B3F6A" w:rsidP="001B3F6A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B3F6A" w:rsidRPr="00C43728" w:rsidRDefault="001B3F6A" w:rsidP="001B3F6A">
      <w:pPr>
        <w:shd w:val="clear" w:color="auto" w:fill="FFFFFF"/>
        <w:spacing w:after="0" w:line="240" w:lineRule="auto"/>
        <w:ind w:left="784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изучения учебного предмета «Технология»</w:t>
      </w:r>
    </w:p>
    <w:p w:rsidR="001B3F6A" w:rsidRPr="00C43728" w:rsidRDefault="001B3F6A" w:rsidP="001B3F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ходе реализации учебного предмета «Технология» достигаются личностные, </w:t>
      </w:r>
      <w:proofErr w:type="spellStart"/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метапредметные</w:t>
      </w:r>
      <w:proofErr w:type="spellEnd"/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предметные результаты, подлежащие экспертной оценке в конце этапа начального образования.</w:t>
      </w:r>
    </w:p>
    <w:p w:rsidR="001B3F6A" w:rsidRPr="00C43728" w:rsidRDefault="001B3F6A" w:rsidP="001B3F6A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Результатом изучения предмета «Технология» является коррекция недостатков моторики, регуляции, </w:t>
      </w:r>
      <w:proofErr w:type="spellStart"/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операционального</w:t>
      </w:r>
      <w:proofErr w:type="spellEnd"/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компонента мышления и деятельности. Успешность решения поставленных задач оценивается учителем и членами экспертной группы, а также родителями (законными представителями) учащегося с ЗПР и обсуждается на школьном психолого-медико-педагогическом консилиуме с целью разработки и корректировки программы  коррекционной работы с учащимися.</w:t>
      </w:r>
    </w:p>
    <w:p w:rsidR="001B3F6A" w:rsidRPr="00C43728" w:rsidRDefault="001B3F6A" w:rsidP="001B3F6A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общей системе коррекционно-развивающей работы предмет «Технология» позволяет наиболее достоверно проконтролировать наличие позитивных изменений по ниже перечисленным параметрам.</w:t>
      </w:r>
    </w:p>
    <w:p w:rsidR="001B3F6A" w:rsidRPr="00C43728" w:rsidRDefault="001B3F6A" w:rsidP="001B3F6A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F6A" w:rsidRPr="00C43728" w:rsidRDefault="001B3F6A" w:rsidP="001B3F6A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1B3F6A" w:rsidRPr="00C43728" w:rsidRDefault="001B3F6A" w:rsidP="001B3F6A">
      <w:pPr>
        <w:pStyle w:val="Default"/>
        <w:ind w:firstLine="708"/>
        <w:jc w:val="both"/>
      </w:pPr>
      <w:r w:rsidRPr="00C43728">
        <w:t xml:space="preserve">Структура и содержание планируемых результатов освоения АООП НОО должны адекватно отражать требования ФГОС НОО обучающихся с ОВЗ, передавать специфику образовательного процесса (в частности, специфику целей изучения отдельных учебных предметов и курсов коррекционно-развивающей области), соответствовать возрастным возможностям и особым образовательным потребностям обучающихся с ЗПР. </w:t>
      </w:r>
    </w:p>
    <w:p w:rsidR="001B3F6A" w:rsidRPr="00C43728" w:rsidRDefault="001B3F6A" w:rsidP="001B3F6A">
      <w:pPr>
        <w:pStyle w:val="Default"/>
        <w:ind w:firstLine="708"/>
        <w:contextualSpacing/>
        <w:jc w:val="both"/>
      </w:pPr>
      <w:r w:rsidRPr="00C43728">
        <w:t xml:space="preserve">Результаты освоения обучающимися с ЗПР АООП НОО оцениваются как итоговые на момент завершения начального общего образования.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Освоение АООП НОО (вариант 7.2) обеспечивает достижение обучающимися с ЗПР трех видов результатов: </w:t>
      </w:r>
      <w:r w:rsidRPr="00C43728">
        <w:rPr>
          <w:rFonts w:ascii="Times New Roman" w:hAnsi="Times New Roman" w:cs="Times New Roman"/>
          <w:bCs/>
          <w:iCs/>
          <w:sz w:val="24"/>
          <w:szCs w:val="24"/>
        </w:rPr>
        <w:t xml:space="preserve">личностных, метапредметных </w:t>
      </w:r>
      <w:r w:rsidRPr="00C43728">
        <w:rPr>
          <w:rFonts w:ascii="Times New Roman" w:hAnsi="Times New Roman" w:cs="Times New Roman"/>
          <w:sz w:val="24"/>
          <w:szCs w:val="24"/>
        </w:rPr>
        <w:t xml:space="preserve">и </w:t>
      </w:r>
      <w:r w:rsidRPr="00C43728">
        <w:rPr>
          <w:rFonts w:ascii="Times New Roman" w:hAnsi="Times New Roman" w:cs="Times New Roman"/>
          <w:bCs/>
          <w:iCs/>
          <w:sz w:val="24"/>
          <w:szCs w:val="24"/>
        </w:rPr>
        <w:t>предметных</w:t>
      </w:r>
      <w:r w:rsidRPr="00C43728">
        <w:rPr>
          <w:rFonts w:ascii="Times New Roman" w:hAnsi="Times New Roman" w:cs="Times New Roman"/>
          <w:sz w:val="24"/>
          <w:szCs w:val="24"/>
        </w:rPr>
        <w:t>.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2)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3) формирование уважительного отношения к иному мнению, истории и культуре других народов;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4) овладение начальными навыками адаптации в динамично изменяющемся и развивающемся мире;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5) 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6)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7) формирование эстетических потребностей, ценностей и чувств;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lastRenderedPageBreak/>
        <w:t xml:space="preserve">             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9) развитие навыков сотрудничества со взрослыми и сверстниками в разных социальных ситуациях;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11) развитие адекватных представлений о собственных возможностях, о насущно необходимом жизнеобеспечении;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12) овладение социально-бытовыми умениями, используемыми в повседневной жизни;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13) владение навыками коммуникации и принятыми ритуалами социального взаимодействия, в том числе с использованием информационных технологий; 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14) способность к осмыслению и дифференциации картины мира, ее временно-пространственной организации.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i/>
          <w:sz w:val="24"/>
          <w:szCs w:val="24"/>
        </w:rPr>
        <w:t>Метапредметные результаты</w:t>
      </w:r>
      <w:r w:rsidRPr="00C43728">
        <w:rPr>
          <w:rFonts w:ascii="Times New Roman" w:hAnsi="Times New Roman" w:cs="Times New Roman"/>
          <w:sz w:val="24"/>
          <w:szCs w:val="24"/>
        </w:rPr>
        <w:t>:</w:t>
      </w:r>
    </w:p>
    <w:p w:rsidR="001B3F6A" w:rsidRPr="00C43728" w:rsidRDefault="001B3F6A" w:rsidP="001B3F6A">
      <w:p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437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Метапредметные результаты</w:t>
      </w:r>
      <w:r w:rsidRPr="00C43728">
        <w:rPr>
          <w:rFonts w:ascii="Times New Roman" w:hAnsi="Times New Roman" w:cs="Times New Roman"/>
          <w:color w:val="000000"/>
          <w:sz w:val="24"/>
          <w:szCs w:val="24"/>
        </w:rPr>
        <w:t> характеризуют уровень:</w:t>
      </w:r>
    </w:p>
    <w:p w:rsidR="001B3F6A" w:rsidRPr="00C43728" w:rsidRDefault="001B3F6A" w:rsidP="001B3F6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1B3F6A" w:rsidRPr="00C43728" w:rsidRDefault="001B3F6A" w:rsidP="001B3F6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1B3F6A" w:rsidRPr="00C43728" w:rsidRDefault="001B3F6A" w:rsidP="001B3F6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1B3F6A" w:rsidRPr="00C43728" w:rsidRDefault="001B3F6A" w:rsidP="001B3F6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1B3F6A" w:rsidRPr="00C43728" w:rsidRDefault="001B3F6A" w:rsidP="001B3F6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1B3F6A" w:rsidRPr="00C43728" w:rsidRDefault="001B3F6A" w:rsidP="001B3F6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1B3F6A" w:rsidRPr="00C43728" w:rsidRDefault="001B3F6A" w:rsidP="001B3F6A">
      <w:pPr>
        <w:numPr>
          <w:ilvl w:val="0"/>
          <w:numId w:val="11"/>
        </w:numPr>
        <w:shd w:val="clear" w:color="auto" w:fill="FFFFFF"/>
        <w:spacing w:after="15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C43728">
        <w:rPr>
          <w:rFonts w:ascii="Times New Roman" w:hAnsi="Times New Roman" w:cs="Times New Roman"/>
          <w:sz w:val="24"/>
          <w:szCs w:val="24"/>
        </w:rPr>
        <w:t>:</w:t>
      </w:r>
    </w:p>
    <w:p w:rsidR="001B3F6A" w:rsidRPr="00C43728" w:rsidRDefault="001B3F6A" w:rsidP="001B3F6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 целом оцениваются в конце начального образования. Они обозначаются в АООП как:</w:t>
      </w:r>
    </w:p>
    <w:p w:rsidR="001B3F6A" w:rsidRPr="00C43728" w:rsidRDefault="001B3F6A" w:rsidP="001B3F6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:rsidR="001B3F6A" w:rsidRPr="00C43728" w:rsidRDefault="001B3F6A" w:rsidP="001B3F6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</w:r>
    </w:p>
    <w:p w:rsidR="001B3F6A" w:rsidRPr="00C43728" w:rsidRDefault="001B3F6A" w:rsidP="001B3F6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:rsidR="001B3F6A" w:rsidRPr="00C43728" w:rsidRDefault="001B3F6A" w:rsidP="001B3F6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использование приобретенных знаний и умений для решения практических задач;</w:t>
      </w:r>
    </w:p>
    <w:p w:rsidR="001B3F6A" w:rsidRPr="00C43728" w:rsidRDefault="001B3F6A" w:rsidP="001B3F6A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1B3F6A" w:rsidRPr="00C43728" w:rsidRDefault="001B3F6A" w:rsidP="001B3F6A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D51E0" w:rsidRPr="00C43728" w:rsidRDefault="003D51E0" w:rsidP="003D51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3D51E0" w:rsidRPr="00C43728" w:rsidRDefault="003D51E0" w:rsidP="003D51E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Информационно-коммуникативные технологии</w:t>
      </w:r>
    </w:p>
    <w:p w:rsidR="003D51E0" w:rsidRPr="00C43728" w:rsidRDefault="003D51E0" w:rsidP="003D51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Демонстрация учителем готовых материалов на информационных носителях.</w:t>
      </w:r>
    </w:p>
    <w:p w:rsidR="003D51E0" w:rsidRPr="00C43728" w:rsidRDefault="003D51E0" w:rsidP="003D51E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>Поиск информации. Интернет как источник информации.</w:t>
      </w:r>
    </w:p>
    <w:p w:rsidR="001B3F6A" w:rsidRPr="00C43728" w:rsidRDefault="001B3F6A" w:rsidP="00422439">
      <w:pPr>
        <w:rPr>
          <w:rFonts w:ascii="Times New Roman" w:hAnsi="Times New Roman" w:cs="Times New Roman"/>
          <w:sz w:val="24"/>
          <w:szCs w:val="24"/>
        </w:rPr>
      </w:pP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b/>
          <w:bCs/>
          <w:color w:val="000000"/>
        </w:rPr>
        <w:t>5”</w:t>
      </w:r>
      <w:r w:rsidRPr="00C43728">
        <w:rPr>
          <w:color w:val="000000"/>
        </w:rPr>
        <w:t> ставится, если ученик выполнил работу в полном объеме с соблюдением необходимой последовательности, проявил организационно-трудовые умения (поддерживал чистоту рабочего места и порядок на столе, экономно расходовал материалы, работа аккуратная); изделие изготовлено с учетом установленных требований; - полностью соблюдались правила техники безопасности.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</w:t>
      </w:r>
      <w:r w:rsidRPr="00C43728">
        <w:rPr>
          <w:b/>
          <w:bCs/>
          <w:color w:val="000000"/>
        </w:rPr>
        <w:t>“4”</w:t>
      </w:r>
      <w:r w:rsidRPr="00C43728">
        <w:rPr>
          <w:color w:val="000000"/>
        </w:rPr>
        <w:t> ставится, если работа выполнена не совсем аккуратно, измерения не достаточно точные, на рабочем месте нет должного порядка; изделие изготовлено с незначительными отклонениями; полностью соблюдались правила техники безопасности.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</w:t>
      </w:r>
      <w:r w:rsidRPr="00C43728">
        <w:rPr>
          <w:b/>
          <w:bCs/>
          <w:color w:val="000000"/>
        </w:rPr>
        <w:t>“3”</w:t>
      </w:r>
      <w:r w:rsidRPr="00C43728">
        <w:rPr>
          <w:color w:val="000000"/>
        </w:rPr>
        <w:t> ставится, если работа выполнена правильно только наполовину, ученик неопрятно, неэкономно расходовал материал, не уложился в отведенное время, изделие изготовлено с нарушением отдельных требований; не полностью соблюдались правила техники безопасности.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</w:t>
      </w:r>
      <w:r w:rsidRPr="00C43728">
        <w:rPr>
          <w:b/>
          <w:bCs/>
          <w:color w:val="000000"/>
        </w:rPr>
        <w:t>«2»</w:t>
      </w:r>
      <w:r w:rsidRPr="00C43728">
        <w:rPr>
          <w:color w:val="000000"/>
        </w:rPr>
        <w:t> ставится, если   имеют место существенные недостатки в планировании труда и организации рабочего места; неправильно выполнялись многие приемы труда; самостоятельность в работе почти отсутствовала; изделие изготовлено со значительными нарушениями требований; не соблюдались многие правила техники безопасности.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</w:t>
      </w:r>
      <w:r w:rsidRPr="00C43728">
        <w:rPr>
          <w:b/>
          <w:bCs/>
          <w:color w:val="000000"/>
        </w:rPr>
        <w:t> «1»</w:t>
      </w:r>
      <w:r w:rsidRPr="00C43728">
        <w:rPr>
          <w:color w:val="000000"/>
        </w:rPr>
        <w:t> ставится, если не планировался труд, неправильно организованно рабочее место; неправильно выполнились приемы труда; отсутствует самостоятельность в работе; изделие изготовлено с грубыми нарушениями требований; не соблюдались правила техники безопасности.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Примерный характер оценок предполагает, что при их использовании следует учитывать цели контроля успеваемости, индивидуальные особенности</w:t>
      </w:r>
      <w:r w:rsidRPr="00C43728">
        <w:rPr>
          <w:b/>
          <w:bCs/>
          <w:color w:val="000000"/>
        </w:rPr>
        <w:t> </w:t>
      </w:r>
      <w:r w:rsidRPr="00C43728">
        <w:rPr>
          <w:color w:val="000000"/>
        </w:rPr>
        <w:t>школьников, содержание и характер труда.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b/>
          <w:bCs/>
          <w:color w:val="000000"/>
        </w:rPr>
        <w:t>Нормы оценок теоретических знаний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При устном ответе обучаемый должен использовать «технический язык», правильно применять и произносить термины.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b/>
          <w:bCs/>
          <w:color w:val="000000"/>
        </w:rPr>
        <w:t>«5» ставится, если обучаемый</w:t>
      </w:r>
      <w:r w:rsidRPr="00C43728">
        <w:rPr>
          <w:color w:val="000000"/>
        </w:rPr>
        <w:t>: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полностью усвоил учебный материал;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умеет изложить его своими словами;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самостоятельно подтверждает ответ конкретными примерами;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правильно и обстоятельно отвечает на дополнительные вопросы учителя.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b/>
          <w:bCs/>
          <w:color w:val="000000"/>
        </w:rPr>
        <w:t>«4»</w:t>
      </w:r>
      <w:r w:rsidRPr="00C43728">
        <w:rPr>
          <w:color w:val="000000"/>
        </w:rPr>
        <w:t> ставится, если обучаемый: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в основном усвоил учебный материал;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допускает незначительные ошибки при его изложении своими словами;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lastRenderedPageBreak/>
        <w:t>-  подтверждает ответ конкретными примерами;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правильно отвечает на дополнительные вопросы учителя.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b/>
          <w:bCs/>
          <w:color w:val="000000"/>
        </w:rPr>
        <w:t>«3» ставится, если обучаемый</w:t>
      </w:r>
      <w:r w:rsidRPr="00C43728">
        <w:rPr>
          <w:color w:val="000000"/>
        </w:rPr>
        <w:t>: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не усвоил существенную часть учебного материала;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допускает значительные ошибки при его изложении своими словами;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затрудняется подтвердить ответ конкретными примерами;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слабо отвечает на дополнительные вопросы.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b/>
          <w:bCs/>
          <w:color w:val="000000"/>
        </w:rPr>
        <w:t>«2» ставится, если обучаемый: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почти не усвоил учебный материал;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не может изложить его своими словами;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не может подтвердить ответ конкретными примерами;</w:t>
      </w:r>
    </w:p>
    <w:p w:rsidR="00DD2042" w:rsidRPr="00C43728" w:rsidRDefault="00DD2042" w:rsidP="00DD2042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C43728">
        <w:rPr>
          <w:color w:val="000000"/>
        </w:rPr>
        <w:t>-  не отвечает на большую часть дополнительных вопросов учителя.</w:t>
      </w:r>
    </w:p>
    <w:p w:rsidR="00DD2042" w:rsidRPr="00C43728" w:rsidRDefault="00DD2042" w:rsidP="00422439">
      <w:pPr>
        <w:rPr>
          <w:rFonts w:ascii="Times New Roman" w:hAnsi="Times New Roman" w:cs="Times New Roman"/>
          <w:sz w:val="24"/>
          <w:szCs w:val="24"/>
        </w:rPr>
      </w:pPr>
    </w:p>
    <w:p w:rsidR="002615FA" w:rsidRPr="00C43728" w:rsidRDefault="002615FA" w:rsidP="002615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Учебно-тематическое планирование</w:t>
      </w:r>
    </w:p>
    <w:tbl>
      <w:tblPr>
        <w:tblW w:w="9350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93"/>
        <w:gridCol w:w="2281"/>
        <w:gridCol w:w="6276"/>
      </w:tblGrid>
      <w:tr w:rsidR="00E91C22" w:rsidRPr="00C43728" w:rsidTr="00E91C22">
        <w:trPr>
          <w:trHeight w:val="517"/>
        </w:trPr>
        <w:tc>
          <w:tcPr>
            <w:tcW w:w="79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1C22" w:rsidRPr="00C43728" w:rsidRDefault="00E91C22" w:rsidP="00E5115E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№ п/п</w:t>
            </w:r>
          </w:p>
        </w:tc>
        <w:tc>
          <w:tcPr>
            <w:tcW w:w="228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E91C22" w:rsidRPr="00C43728" w:rsidRDefault="00E91C22" w:rsidP="00E5115E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Наименование разделов </w:t>
            </w:r>
          </w:p>
        </w:tc>
        <w:tc>
          <w:tcPr>
            <w:tcW w:w="6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1C22" w:rsidRPr="00C43728" w:rsidRDefault="00E91C22" w:rsidP="00E5115E">
            <w:pPr>
              <w:shd w:val="clear" w:color="auto" w:fill="FFFFFF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Предметные результаты</w:t>
            </w:r>
          </w:p>
          <w:p w:rsidR="00E91C22" w:rsidRPr="00C43728" w:rsidRDefault="00E91C22" w:rsidP="00E5115E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22" w:rsidRPr="00C43728" w:rsidTr="00E91C22">
        <w:trPr>
          <w:trHeight w:val="902"/>
        </w:trPr>
        <w:tc>
          <w:tcPr>
            <w:tcW w:w="7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22" w:rsidRPr="00C43728" w:rsidTr="00E91C22">
        <w:trPr>
          <w:trHeight w:val="9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926B8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391AA0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Технологии, профессии и производства.</w:t>
            </w:r>
          </w:p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391AA0">
            <w:pPr>
              <w:spacing w:after="0"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      </w:r>
          </w:p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C22" w:rsidRPr="00C43728" w:rsidTr="00E91C22">
        <w:trPr>
          <w:trHeight w:val="9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1C22" w:rsidRPr="00C43728" w:rsidRDefault="00E91C22" w:rsidP="00391AA0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22" w:rsidRPr="00C43728" w:rsidRDefault="00E91C22" w:rsidP="00391AA0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22" w:rsidRPr="00C43728" w:rsidRDefault="00E91C22" w:rsidP="00391AA0">
            <w:pPr>
              <w:shd w:val="clear" w:color="auto" w:fill="FFFFFF"/>
              <w:adjustRightInd w:val="0"/>
              <w:spacing w:line="221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ручной обработки материалов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      </w:r>
          </w:p>
        </w:tc>
      </w:tr>
      <w:tr w:rsidR="00E91C22" w:rsidRPr="00C43728" w:rsidTr="00E91C22">
        <w:trPr>
          <w:trHeight w:val="9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391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и моделирование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6E0E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</w:t>
            </w:r>
          </w:p>
          <w:p w:rsidR="00E91C22" w:rsidRPr="00C43728" w:rsidRDefault="00E91C22" w:rsidP="006E0E5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</w:t>
            </w:r>
          </w:p>
        </w:tc>
      </w:tr>
      <w:tr w:rsidR="00E91C22" w:rsidRPr="00C43728" w:rsidTr="00E91C22">
        <w:trPr>
          <w:trHeight w:val="902"/>
        </w:trPr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391A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Информационно-коммуникативные технологии</w:t>
            </w:r>
          </w:p>
        </w:tc>
        <w:tc>
          <w:tcPr>
            <w:tcW w:w="6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C22" w:rsidRPr="00C43728" w:rsidRDefault="00E91C22" w:rsidP="00391AA0">
            <w:pPr>
              <w:spacing w:after="0" w:line="264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Поиск информации. Интернет как источник информации.</w:t>
            </w:r>
          </w:p>
          <w:p w:rsidR="00E91C22" w:rsidRPr="00C43728" w:rsidRDefault="00E91C22" w:rsidP="006E0E5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Информация, её отбор. Способы получения, хранения, переработки информации.</w:t>
            </w:r>
          </w:p>
          <w:p w:rsidR="00E91C22" w:rsidRPr="00C43728" w:rsidRDefault="00E91C22" w:rsidP="00391AA0">
            <w:pPr>
              <w:spacing w:after="0" w:line="264" w:lineRule="auto"/>
              <w:ind w:left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C22" w:rsidRPr="00C43728" w:rsidRDefault="00E91C22" w:rsidP="00E5115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C22" w:rsidRPr="00C43728" w:rsidRDefault="00E91C22" w:rsidP="00E91C22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1C22" w:rsidRPr="00C43728" w:rsidRDefault="00E91C22" w:rsidP="00E91C22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E91C22" w:rsidRPr="00C43728" w:rsidRDefault="00E91C22" w:rsidP="00E91C22">
      <w:pPr>
        <w:pStyle w:val="Default"/>
        <w:ind w:firstLine="708"/>
        <w:jc w:val="both"/>
      </w:pPr>
      <w:r w:rsidRPr="00C43728">
        <w:t xml:space="preserve">Структура и содержание планируемых результатов освоения АООП НОО должны адекватно отражать требования ФГОС НОО обучающихся с ОВЗ, передавать специфику образовательного процесса (в частности, специфику целей изучения отдельных учебных предметов и курсов коррекционно-развивающей области), соответствовать возрастным возможностям и особым образовательным потребностям обучающихся с ЗПР. </w:t>
      </w:r>
    </w:p>
    <w:p w:rsidR="00E91C22" w:rsidRPr="00C43728" w:rsidRDefault="00E91C22" w:rsidP="00E91C22">
      <w:pPr>
        <w:pStyle w:val="Default"/>
        <w:ind w:firstLine="708"/>
        <w:contextualSpacing/>
        <w:jc w:val="both"/>
      </w:pPr>
      <w:r w:rsidRPr="00C43728">
        <w:t xml:space="preserve">Результаты освоения обучающимися с ЗПР АООП НОО оцениваются как итоговые на момент завершения начального общего образования.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Освоение АООП НОО (вариант 7.2) обеспечивает достижение обучающимися с ЗПР трех видов результатов: </w:t>
      </w:r>
      <w:r w:rsidRPr="00C43728">
        <w:rPr>
          <w:rFonts w:ascii="Times New Roman" w:hAnsi="Times New Roman" w:cs="Times New Roman"/>
          <w:bCs/>
          <w:iCs/>
          <w:sz w:val="24"/>
          <w:szCs w:val="24"/>
        </w:rPr>
        <w:t xml:space="preserve">личностных, метапредметных </w:t>
      </w:r>
      <w:r w:rsidRPr="00C43728">
        <w:rPr>
          <w:rFonts w:ascii="Times New Roman" w:hAnsi="Times New Roman" w:cs="Times New Roman"/>
          <w:sz w:val="24"/>
          <w:szCs w:val="24"/>
        </w:rPr>
        <w:t xml:space="preserve">и </w:t>
      </w:r>
      <w:r w:rsidRPr="00C43728">
        <w:rPr>
          <w:rFonts w:ascii="Times New Roman" w:hAnsi="Times New Roman" w:cs="Times New Roman"/>
          <w:bCs/>
          <w:iCs/>
          <w:sz w:val="24"/>
          <w:szCs w:val="24"/>
        </w:rPr>
        <w:t>предметных</w:t>
      </w:r>
      <w:r w:rsidRPr="00C43728">
        <w:rPr>
          <w:rFonts w:ascii="Times New Roman" w:hAnsi="Times New Roman" w:cs="Times New Roman"/>
          <w:sz w:val="24"/>
          <w:szCs w:val="24"/>
        </w:rPr>
        <w:t>.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  <w:r w:rsidRPr="00C43728">
        <w:rPr>
          <w:rFonts w:ascii="Times New Roman" w:hAnsi="Times New Roman" w:cs="Times New Roman"/>
          <w:sz w:val="24"/>
          <w:szCs w:val="24"/>
        </w:rPr>
        <w:t>: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2)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3) формирование уважительного отношения к иному мнению, истории и культуре других народов;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4) овладение начальными навыками адаптации в динамично изменяющемся и развивающемся мире;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5) 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6)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7) формирование эстетических потребностей, ценностей и чувств;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9) развитие навыков сотрудничества со взрослыми и сверстниками в разных социальных ситуациях;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11) развитие адекватных представлений о собственных возможностях, о насущно необходимом жизнеобеспечении;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12) овладение социально-бытовыми умениями, используемыми в повседневной жизни;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13) владение навыками коммуникации и принятыми ритуалами социального взаимодействия, в том числе с использованием информационных технологий;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lastRenderedPageBreak/>
        <w:t xml:space="preserve">           14) способность к осмыслению и дифференциации картины мира, ее временно-пространственной организации.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i/>
          <w:sz w:val="24"/>
          <w:szCs w:val="24"/>
        </w:rPr>
        <w:t>Метапредметные результаты</w:t>
      </w:r>
      <w:r w:rsidRPr="00C43728">
        <w:rPr>
          <w:rFonts w:ascii="Times New Roman" w:hAnsi="Times New Roman" w:cs="Times New Roman"/>
          <w:sz w:val="24"/>
          <w:szCs w:val="24"/>
        </w:rPr>
        <w:t>: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 </w:t>
      </w:r>
    </w:p>
    <w:p w:rsidR="00E91C22" w:rsidRPr="00C43728" w:rsidRDefault="00E91C22" w:rsidP="00E91C22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3)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5) овладение навыками смыслового чтения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 </w:t>
      </w:r>
    </w:p>
    <w:p w:rsidR="00E91C22" w:rsidRPr="00C43728" w:rsidRDefault="00E91C22" w:rsidP="00E91C22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E91C22" w:rsidRPr="00C43728" w:rsidRDefault="00E91C22" w:rsidP="00E91C22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E91C22" w:rsidRPr="00C43728" w:rsidRDefault="00E91C22" w:rsidP="00E91C22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  9) готовность конструктивно разрешать конфликты посредством учета интересов сторон и сотрудничества; </w:t>
      </w:r>
    </w:p>
    <w:p w:rsidR="00E91C22" w:rsidRPr="00C43728" w:rsidRDefault="00E91C22" w:rsidP="00E91C22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E91C22" w:rsidRPr="00C43728" w:rsidRDefault="00E91C22" w:rsidP="00E91C22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 xml:space="preserve">           11) овладение некоторыми базовыми предметными и </w:t>
      </w:r>
      <w:proofErr w:type="spellStart"/>
      <w:r w:rsidRPr="00C43728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C43728">
        <w:rPr>
          <w:rFonts w:ascii="Times New Roman" w:hAnsi="Times New Roman" w:cs="Times New Roman"/>
          <w:sz w:val="24"/>
          <w:szCs w:val="24"/>
        </w:rPr>
        <w:t xml:space="preserve"> понятиями, отражающими доступные существенные связи и отношения между объектами и процессами.</w:t>
      </w: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E91C22" w:rsidRPr="00C43728" w:rsidRDefault="00E91C22" w:rsidP="00E91C22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C43728">
        <w:rPr>
          <w:rFonts w:ascii="Times New Roman" w:hAnsi="Times New Roman" w:cs="Times New Roman"/>
          <w:sz w:val="24"/>
          <w:szCs w:val="24"/>
        </w:rPr>
        <w:t>:</w:t>
      </w:r>
    </w:p>
    <w:p w:rsidR="00E91C22" w:rsidRPr="00C43728" w:rsidRDefault="00E91C22" w:rsidP="00E91C2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 </w:t>
      </w: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в целом оцениваются в конце начального образования. Они обозначаются в АООП как:</w:t>
      </w:r>
    </w:p>
    <w:p w:rsidR="00E91C22" w:rsidRPr="00C43728" w:rsidRDefault="00E91C22" w:rsidP="00E91C22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умений работать с разными видами материалов (бумагой, тканями, пластилином, природным материалом и т.д.); выбирать способы их обработки в зависимости от их свойств;</w:t>
      </w:r>
    </w:p>
    <w:p w:rsidR="00E91C22" w:rsidRPr="00C43728" w:rsidRDefault="00E91C22" w:rsidP="00E91C22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организационных трудовых умений (правильно располагать материалы и инструменты на рабочем месте, выполнять правила безопасной работы и санитарно-гигиенические требования и т.д.);</w:t>
      </w:r>
    </w:p>
    <w:p w:rsidR="00E91C22" w:rsidRPr="00C43728" w:rsidRDefault="00E91C22" w:rsidP="00E91C22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навыков самообслуживания, овладение некоторыми технологическими приемами ручной обработки материалов, усвоение правил техники безопасности;</w:t>
      </w:r>
    </w:p>
    <w:p w:rsidR="00E91C22" w:rsidRPr="00C43728" w:rsidRDefault="00E91C22" w:rsidP="00E91C22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приобретенных знаний и умений для решения практических задач;</w:t>
      </w:r>
    </w:p>
    <w:p w:rsidR="00E91C22" w:rsidRPr="00C43728" w:rsidRDefault="00E91C22" w:rsidP="00E91C22">
      <w:pPr>
        <w:numPr>
          <w:ilvl w:val="0"/>
          <w:numId w:val="12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4372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приобретение первоначальных навыков совместной продуктивной деятельности, сотрудничества, взаимопомощи, планирования и организации.</w:t>
      </w:r>
    </w:p>
    <w:p w:rsidR="002B52AA" w:rsidRPr="00C43728" w:rsidRDefault="002B52AA" w:rsidP="002B52AA">
      <w:pPr>
        <w:pStyle w:val="ac"/>
        <w:spacing w:line="240" w:lineRule="auto"/>
        <w:ind w:left="720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B52AA" w:rsidRPr="00C43728" w:rsidRDefault="002B52AA" w:rsidP="002B52AA">
      <w:pPr>
        <w:pStyle w:val="ac"/>
        <w:spacing w:line="240" w:lineRule="auto"/>
        <w:ind w:left="720" w:firstLine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Перечень  литературы и средств обучения.</w:t>
      </w:r>
    </w:p>
    <w:p w:rsidR="002B52AA" w:rsidRPr="00C43728" w:rsidRDefault="002B52AA" w:rsidP="002B52AA">
      <w:pPr>
        <w:pStyle w:val="ac"/>
        <w:spacing w:line="240" w:lineRule="auto"/>
        <w:ind w:left="720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2B52AA" w:rsidRPr="00C43728" w:rsidRDefault="002B52AA" w:rsidP="002B52AA">
      <w:pPr>
        <w:spacing w:after="0" w:line="48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r w:rsidRPr="00C43728">
        <w:rPr>
          <w:rFonts w:ascii="Times New Roman" w:hAnsi="Times New Roman" w:cs="Times New Roman"/>
          <w:color w:val="000000"/>
          <w:sz w:val="24"/>
          <w:szCs w:val="24"/>
        </w:rPr>
        <w:t xml:space="preserve">1.Учебник «Технология» 2 класс/ </w:t>
      </w:r>
      <w:proofErr w:type="spellStart"/>
      <w:r w:rsidRPr="00C43728">
        <w:rPr>
          <w:rFonts w:ascii="Times New Roman" w:hAnsi="Times New Roman" w:cs="Times New Roman"/>
          <w:color w:val="000000"/>
          <w:sz w:val="24"/>
          <w:szCs w:val="24"/>
        </w:rPr>
        <w:t>Геронимус</w:t>
      </w:r>
      <w:proofErr w:type="spellEnd"/>
      <w:r w:rsidRPr="00C43728">
        <w:rPr>
          <w:rFonts w:ascii="Times New Roman" w:hAnsi="Times New Roman" w:cs="Times New Roman"/>
          <w:color w:val="000000"/>
          <w:sz w:val="24"/>
          <w:szCs w:val="24"/>
        </w:rPr>
        <w:t xml:space="preserve"> Т.М., Общество с ограниченной ответственностью «БИНОМ. Лаборатория знаний»; Акционерное общество Издательство «Просвещение»</w:t>
      </w:r>
    </w:p>
    <w:p w:rsidR="002B52AA" w:rsidRPr="00C43728" w:rsidRDefault="002B52AA" w:rsidP="002B52AA">
      <w:pPr>
        <w:pStyle w:val="ac"/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  <w:r w:rsidRPr="00C43728">
        <w:rPr>
          <w:rFonts w:ascii="Times New Roman" w:hAnsi="Times New Roman" w:cs="Times New Roman"/>
          <w:sz w:val="24"/>
          <w:szCs w:val="24"/>
        </w:rPr>
        <w:t>2. Примерные программы по технологии ФГОС.</w:t>
      </w:r>
    </w:p>
    <w:p w:rsidR="002B52AA" w:rsidRPr="00C43728" w:rsidRDefault="002B52AA" w:rsidP="002B52AA">
      <w:pPr>
        <w:pStyle w:val="ac"/>
        <w:spacing w:line="240" w:lineRule="auto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2B52AA" w:rsidRPr="00C43728" w:rsidRDefault="002B52AA" w:rsidP="002B52AA">
      <w:pPr>
        <w:pStyle w:val="ac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3728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2B52AA" w:rsidRPr="00C43728" w:rsidRDefault="002B52AA" w:rsidP="002B52AA">
      <w:pPr>
        <w:pStyle w:val="ac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d"/>
        <w:tblW w:w="9904" w:type="dxa"/>
        <w:tblInd w:w="-318" w:type="dxa"/>
        <w:tblLook w:val="04A0" w:firstRow="1" w:lastRow="0" w:firstColumn="1" w:lastColumn="0" w:noHBand="0" w:noVBand="1"/>
      </w:tblPr>
      <w:tblGrid>
        <w:gridCol w:w="700"/>
        <w:gridCol w:w="776"/>
        <w:gridCol w:w="5492"/>
        <w:gridCol w:w="861"/>
        <w:gridCol w:w="1132"/>
        <w:gridCol w:w="943"/>
      </w:tblGrid>
      <w:tr w:rsidR="002B52AA" w:rsidRPr="00C43728" w:rsidTr="005D293B"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AA" w:rsidRPr="00C43728" w:rsidRDefault="002B52AA" w:rsidP="00E5115E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C43728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 п\п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AA" w:rsidRPr="00C43728" w:rsidRDefault="002B52AA" w:rsidP="00E5115E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C43728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№</w:t>
            </w:r>
          </w:p>
          <w:p w:rsidR="002B52AA" w:rsidRPr="00C43728" w:rsidRDefault="002B52AA" w:rsidP="00E5115E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C43728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урока</w:t>
            </w:r>
          </w:p>
        </w:tc>
        <w:tc>
          <w:tcPr>
            <w:tcW w:w="5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00B4" w:rsidRPr="00C43728" w:rsidRDefault="005300B4" w:rsidP="005300B4">
            <w:pPr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урока</w:t>
            </w:r>
          </w:p>
          <w:p w:rsidR="002B52AA" w:rsidRPr="00C43728" w:rsidRDefault="002B52AA" w:rsidP="00E5115E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2AA" w:rsidRPr="00C43728" w:rsidRDefault="002B52AA" w:rsidP="00E5115E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C43728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Кол-во часов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2B52AA" w:rsidRPr="00C43728" w:rsidRDefault="002B52AA" w:rsidP="00E5115E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C43728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по плану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2B52AA" w:rsidRPr="00C43728" w:rsidRDefault="002B52AA" w:rsidP="00E5115E">
            <w:pPr>
              <w:jc w:val="center"/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</w:pPr>
            <w:r w:rsidRPr="00C43728">
              <w:rPr>
                <w:rFonts w:ascii="Times New Roman" w:eastAsia="Calibri" w:hAnsi="Times New Roman" w:cs="Times New Roman"/>
                <w:spacing w:val="-10"/>
                <w:sz w:val="24"/>
                <w:szCs w:val="24"/>
              </w:rPr>
              <w:t>Дата по факту</w:t>
            </w: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и обобщение пройденного в первом классе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10.09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Биговка</w:t>
            </w:r>
            <w:proofErr w:type="spellEnd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кривым линиям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складной открытки со вставкой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Конструирование усложненных изделий из полос бумаги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F55C03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Чертеж круга. Деление круглых деталей на части. Получение секторов из круга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28.01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Подвижное соединение деталей </w:t>
            </w:r>
            <w:proofErr w:type="spellStart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шарнирна</w:t>
            </w:r>
            <w:proofErr w:type="spellEnd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проволоку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Шарнирный механизм по типу игрушки-</w:t>
            </w:r>
            <w:proofErr w:type="spellStart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дергунчик</w:t>
            </w:r>
            <w:proofErr w:type="spellEnd"/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«Щелевой замок» - способ разъемного соединения деталей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Разъемное соединение вращающихся деталей (пропеллер)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 и машины специального назначения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F55C03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04.03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 автомобиля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11.03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18.03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ниток. Их назначение, использование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Строчка косого стежка. Назначение. </w:t>
            </w:r>
            <w:proofErr w:type="spellStart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Безузелковое</w:t>
            </w:r>
            <w:proofErr w:type="spellEnd"/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закрепление нитки на ткани. Зашивания разреза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Сборка, сшивание швейного изделия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C43728" w:rsidRDefault="005D293B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швейного изделия с отделкой вышивкой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06.05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5D293B">
        <w:tc>
          <w:tcPr>
            <w:tcW w:w="700" w:type="dxa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93B" w:rsidRPr="00D57070" w:rsidRDefault="00D57070" w:rsidP="00E5115E">
            <w:pPr>
              <w:ind w:left="13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570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 w:rsidRPr="00D5707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Творческая работа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13.05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293B" w:rsidRPr="00C43728" w:rsidTr="00232AB1">
        <w:trPr>
          <w:trHeight w:val="360"/>
        </w:trPr>
        <w:tc>
          <w:tcPr>
            <w:tcW w:w="700" w:type="dxa"/>
          </w:tcPr>
          <w:p w:rsidR="005D293B" w:rsidRPr="00C43728" w:rsidRDefault="00232AB1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4372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32AB1" w:rsidRPr="00C43728" w:rsidRDefault="00D61809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Обобщающий урок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93B" w:rsidRPr="00C43728" w:rsidRDefault="005D293B" w:rsidP="00E5115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4372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2" w:type="dxa"/>
            <w:tcBorders>
              <w:right w:val="single" w:sz="6" w:space="0" w:color="000000"/>
            </w:tcBorders>
            <w:vAlign w:val="center"/>
          </w:tcPr>
          <w:p w:rsidR="005D293B" w:rsidRPr="00C43728" w:rsidRDefault="00232AB1" w:rsidP="00E5115E">
            <w:pPr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20.05</w:t>
            </w:r>
          </w:p>
        </w:tc>
        <w:tc>
          <w:tcPr>
            <w:tcW w:w="943" w:type="dxa"/>
            <w:tcBorders>
              <w:left w:val="single" w:sz="6" w:space="0" w:color="000000"/>
            </w:tcBorders>
          </w:tcPr>
          <w:p w:rsidR="005D293B" w:rsidRPr="00C43728" w:rsidRDefault="005D293B" w:rsidP="00E511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52AA" w:rsidRPr="005D7F48" w:rsidRDefault="002B52AA" w:rsidP="002B52AA">
      <w:pPr>
        <w:spacing w:after="0" w:line="480" w:lineRule="auto"/>
        <w:ind w:left="120"/>
      </w:pPr>
    </w:p>
    <w:p w:rsidR="002B52AA" w:rsidRDefault="002B52AA" w:rsidP="002B52AA">
      <w:pPr>
        <w:pStyle w:val="ac"/>
        <w:spacing w:line="240" w:lineRule="auto"/>
        <w:ind w:left="720" w:firstLine="0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91C22" w:rsidRPr="00EC60CB" w:rsidRDefault="00E91C22" w:rsidP="00E91C22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4"/>
        </w:rPr>
      </w:pPr>
    </w:p>
    <w:p w:rsidR="00E91C22" w:rsidRDefault="00E91C22" w:rsidP="00E91C22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</w:rPr>
      </w:pPr>
    </w:p>
    <w:p w:rsidR="00454FA9" w:rsidRPr="004649F4" w:rsidRDefault="00454FA9" w:rsidP="002615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454FA9" w:rsidRPr="004649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66DF3"/>
    <w:multiLevelType w:val="hybridMultilevel"/>
    <w:tmpl w:val="2440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BE0782"/>
    <w:multiLevelType w:val="hybridMultilevel"/>
    <w:tmpl w:val="561E4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B4C19"/>
    <w:multiLevelType w:val="multilevel"/>
    <w:tmpl w:val="29922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A92239"/>
    <w:multiLevelType w:val="multilevel"/>
    <w:tmpl w:val="56848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643560"/>
    <w:multiLevelType w:val="multilevel"/>
    <w:tmpl w:val="CD4ED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444CE5"/>
    <w:multiLevelType w:val="hybridMultilevel"/>
    <w:tmpl w:val="CCD46670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6" w15:restartNumberingAfterBreak="0">
    <w:nsid w:val="51172EB8"/>
    <w:multiLevelType w:val="hybridMultilevel"/>
    <w:tmpl w:val="02828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82D"/>
    <w:multiLevelType w:val="multilevel"/>
    <w:tmpl w:val="1844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8B4B60"/>
    <w:multiLevelType w:val="multilevel"/>
    <w:tmpl w:val="ECDA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8E231C6"/>
    <w:multiLevelType w:val="hybridMultilevel"/>
    <w:tmpl w:val="5E960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D5074"/>
    <w:multiLevelType w:val="hybridMultilevel"/>
    <w:tmpl w:val="7F5697D4"/>
    <w:lvl w:ilvl="0" w:tplc="04190001">
      <w:start w:val="1"/>
      <w:numFmt w:val="bullet"/>
      <w:lvlText w:val=""/>
      <w:lvlJc w:val="left"/>
      <w:pPr>
        <w:ind w:left="36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3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0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7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5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2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9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6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381" w:hanging="360"/>
      </w:pPr>
      <w:rPr>
        <w:rFonts w:ascii="Wingdings" w:hAnsi="Wingdings" w:hint="default"/>
      </w:rPr>
    </w:lvl>
  </w:abstractNum>
  <w:abstractNum w:abstractNumId="11" w15:restartNumberingAfterBreak="0">
    <w:nsid w:val="60C5230A"/>
    <w:multiLevelType w:val="multilevel"/>
    <w:tmpl w:val="D04EC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8695519"/>
    <w:multiLevelType w:val="hybridMultilevel"/>
    <w:tmpl w:val="EE247D1A"/>
    <w:lvl w:ilvl="0" w:tplc="B57CCE58">
      <w:start w:val="1"/>
      <w:numFmt w:val="bullet"/>
      <w:lvlText w:val=""/>
      <w:lvlJc w:val="left"/>
      <w:pPr>
        <w:ind w:left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1E7668">
      <w:start w:val="1"/>
      <w:numFmt w:val="bullet"/>
      <w:lvlText w:val="o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BEA666">
      <w:start w:val="1"/>
      <w:numFmt w:val="bullet"/>
      <w:lvlText w:val="▪"/>
      <w:lvlJc w:val="left"/>
      <w:pPr>
        <w:ind w:left="2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38CE2B2">
      <w:start w:val="1"/>
      <w:numFmt w:val="bullet"/>
      <w:lvlText w:val="•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D08EA2">
      <w:start w:val="1"/>
      <w:numFmt w:val="bullet"/>
      <w:lvlText w:val="o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85E7E38">
      <w:start w:val="1"/>
      <w:numFmt w:val="bullet"/>
      <w:lvlText w:val="▪"/>
      <w:lvlJc w:val="left"/>
      <w:pPr>
        <w:ind w:left="46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52CD6E">
      <w:start w:val="1"/>
      <w:numFmt w:val="bullet"/>
      <w:lvlText w:val="•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7E5BBA">
      <w:start w:val="1"/>
      <w:numFmt w:val="bullet"/>
      <w:lvlText w:val="o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48DA9A">
      <w:start w:val="1"/>
      <w:numFmt w:val="bullet"/>
      <w:lvlText w:val="▪"/>
      <w:lvlJc w:val="left"/>
      <w:pPr>
        <w:ind w:left="68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76825BA"/>
    <w:multiLevelType w:val="multilevel"/>
    <w:tmpl w:val="0ABA02B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11"/>
  </w:num>
  <w:num w:numId="9">
    <w:abstractNumId w:val="2"/>
  </w:num>
  <w:num w:numId="10">
    <w:abstractNumId w:val="3"/>
  </w:num>
  <w:num w:numId="11">
    <w:abstractNumId w:val="8"/>
  </w:num>
  <w:num w:numId="12">
    <w:abstractNumId w:val="4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788"/>
    <w:rsid w:val="001B3F6A"/>
    <w:rsid w:val="00232AB1"/>
    <w:rsid w:val="002615FA"/>
    <w:rsid w:val="002B52AA"/>
    <w:rsid w:val="00391AA0"/>
    <w:rsid w:val="003D51E0"/>
    <w:rsid w:val="00422439"/>
    <w:rsid w:val="00454FA9"/>
    <w:rsid w:val="004649F4"/>
    <w:rsid w:val="005300B4"/>
    <w:rsid w:val="00560EA1"/>
    <w:rsid w:val="005D293B"/>
    <w:rsid w:val="006E0E5E"/>
    <w:rsid w:val="00707C54"/>
    <w:rsid w:val="007A7BC7"/>
    <w:rsid w:val="008E7788"/>
    <w:rsid w:val="00947A82"/>
    <w:rsid w:val="00AC37AA"/>
    <w:rsid w:val="00B45FA8"/>
    <w:rsid w:val="00BD09EF"/>
    <w:rsid w:val="00C43728"/>
    <w:rsid w:val="00D1114D"/>
    <w:rsid w:val="00D57070"/>
    <w:rsid w:val="00D61809"/>
    <w:rsid w:val="00DD2042"/>
    <w:rsid w:val="00E91C22"/>
    <w:rsid w:val="00EA5341"/>
    <w:rsid w:val="00F5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872D2D-D011-46EA-8D80-E39F328C4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422439"/>
    <w:pPr>
      <w:keepNext/>
      <w:keepLines/>
      <w:spacing w:before="80" w:after="0" w:line="240" w:lineRule="auto"/>
      <w:outlineLvl w:val="1"/>
    </w:pPr>
    <w:rPr>
      <w:rFonts w:ascii="Calibri Light" w:eastAsia="Times New Roman" w:hAnsi="Calibri Light" w:cs="Times New Roman"/>
      <w:color w:val="40404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53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534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649F4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locked/>
    <w:rsid w:val="00422439"/>
  </w:style>
  <w:style w:type="paragraph" w:styleId="a7">
    <w:name w:val="Normal (Web)"/>
    <w:basedOn w:val="a"/>
    <w:uiPriority w:val="99"/>
    <w:rsid w:val="004224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"/>
    <w:basedOn w:val="a"/>
    <w:link w:val="a9"/>
    <w:uiPriority w:val="1"/>
    <w:qFormat/>
    <w:rsid w:val="00422439"/>
    <w:pPr>
      <w:widowControl w:val="0"/>
      <w:autoSpaceDE w:val="0"/>
      <w:autoSpaceDN w:val="0"/>
      <w:spacing w:after="0" w:line="240" w:lineRule="auto"/>
      <w:ind w:left="106" w:firstLine="18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422439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22439"/>
    <w:pPr>
      <w:widowControl w:val="0"/>
      <w:autoSpaceDE w:val="0"/>
      <w:autoSpaceDN w:val="0"/>
      <w:spacing w:before="66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422439"/>
    <w:rPr>
      <w:rFonts w:ascii="Calibri Light" w:eastAsia="Times New Roman" w:hAnsi="Calibri Light" w:cs="Times New Roman"/>
      <w:color w:val="404040"/>
      <w:sz w:val="28"/>
      <w:szCs w:val="28"/>
    </w:rPr>
  </w:style>
  <w:style w:type="paragraph" w:customStyle="1" w:styleId="Default">
    <w:name w:val="Default"/>
    <w:rsid w:val="001B3F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 Spacing"/>
    <w:aliases w:val="основа"/>
    <w:link w:val="ab"/>
    <w:uiPriority w:val="1"/>
    <w:qFormat/>
    <w:rsid w:val="001B3F6A"/>
    <w:pPr>
      <w:spacing w:after="0" w:line="240" w:lineRule="auto"/>
    </w:pPr>
  </w:style>
  <w:style w:type="character" w:customStyle="1" w:styleId="ab">
    <w:name w:val="Без интервала Знак"/>
    <w:aliases w:val="основа Знак"/>
    <w:basedOn w:val="a0"/>
    <w:link w:val="aa"/>
    <w:uiPriority w:val="1"/>
    <w:rsid w:val="001B3F6A"/>
  </w:style>
  <w:style w:type="paragraph" w:customStyle="1" w:styleId="ac">
    <w:name w:val="Буллит"/>
    <w:basedOn w:val="a"/>
    <w:rsid w:val="002B52AA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table" w:styleId="ad">
    <w:name w:val="Table Grid"/>
    <w:basedOn w:val="a1"/>
    <w:uiPriority w:val="59"/>
    <w:rsid w:val="002B52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4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8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12</Pages>
  <Words>3911</Words>
  <Characters>22295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18</cp:revision>
  <dcterms:created xsi:type="dcterms:W3CDTF">2023-11-12T15:01:00Z</dcterms:created>
  <dcterms:modified xsi:type="dcterms:W3CDTF">2024-10-30T03:59:00Z</dcterms:modified>
</cp:coreProperties>
</file>