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043F8C">
        <w:rPr>
          <w:rFonts w:ascii="Times New Roman" w:eastAsia="Times New Roman" w:hAnsi="Times New Roman" w:cs="Times New Roman"/>
          <w:b/>
          <w:sz w:val="24"/>
          <w:szCs w:val="24"/>
        </w:rPr>
        <w:t xml:space="preserve">музыке </w:t>
      </w:r>
      <w:r w:rsidR="00C45B3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23AD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D160D7">
        <w:rPr>
          <w:sz w:val="24"/>
          <w:szCs w:val="24"/>
        </w:rPr>
        <w:t>«Музыка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6A23AD"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6A23AD">
        <w:rPr>
          <w:sz w:val="24"/>
          <w:szCs w:val="24"/>
        </w:rPr>
        <w:t>33</w:t>
      </w:r>
      <w:r w:rsidR="00D160D7">
        <w:rPr>
          <w:sz w:val="24"/>
          <w:szCs w:val="24"/>
        </w:rPr>
        <w:t xml:space="preserve"> </w:t>
      </w:r>
      <w:r w:rsidR="005B5E3B">
        <w:rPr>
          <w:sz w:val="24"/>
          <w:szCs w:val="24"/>
        </w:rPr>
        <w:t xml:space="preserve">часа.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D160D7" w:rsidRPr="002C3F86">
        <w:rPr>
          <w:rFonts w:ascii="Times New Roman" w:eastAsia="Times New Roman" w:hAnsi="Times New Roman"/>
          <w:color w:val="000000"/>
          <w:sz w:val="24"/>
        </w:rPr>
        <w:t xml:space="preserve">Критская Е.Д., Сергеева Г.П., </w:t>
      </w:r>
      <w:proofErr w:type="spellStart"/>
      <w:r w:rsidR="00D160D7" w:rsidRPr="002C3F86">
        <w:rPr>
          <w:rFonts w:ascii="Times New Roman" w:eastAsia="Times New Roman" w:hAnsi="Times New Roman"/>
          <w:color w:val="000000"/>
          <w:sz w:val="24"/>
        </w:rPr>
        <w:t>Шмагина</w:t>
      </w:r>
      <w:proofErr w:type="spellEnd"/>
      <w:r w:rsidR="00D160D7" w:rsidRPr="002C3F86">
        <w:rPr>
          <w:rFonts w:ascii="Times New Roman" w:eastAsia="Times New Roman" w:hAnsi="Times New Roman"/>
          <w:color w:val="000000"/>
          <w:sz w:val="24"/>
        </w:rPr>
        <w:t xml:space="preserve"> Т.С</w:t>
      </w:r>
      <w:r w:rsidR="006A23AD">
        <w:rPr>
          <w:rFonts w:ascii="Times New Roman" w:eastAsia="Times New Roman" w:hAnsi="Times New Roman" w:cs="Times New Roman"/>
          <w:sz w:val="24"/>
          <w:szCs w:val="24"/>
        </w:rPr>
        <w:t>: Учебник для 1 класса ОУ. «Просвещение», 2023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D160D7">
        <w:rPr>
          <w:rFonts w:ascii="Times New Roman" w:eastAsia="Times New Roman" w:hAnsi="Times New Roman" w:cs="Times New Roman"/>
          <w:sz w:val="24"/>
          <w:szCs w:val="24"/>
        </w:rPr>
        <w:t>по музыке</w:t>
      </w:r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="00D160D7">
        <w:rPr>
          <w:rFonts w:ascii="Times New Roman" w:eastAsia="Times New Roman" w:hAnsi="Times New Roman" w:cs="Times New Roman"/>
          <w:b/>
          <w:sz w:val="24"/>
          <w:szCs w:val="24"/>
        </w:rPr>
        <w:t>музыке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Заледеевская СОШ </w:t>
      </w:r>
      <w:proofErr w:type="gramStart"/>
      <w:r w:rsidRPr="005B5E3B">
        <w:rPr>
          <w:sz w:val="24"/>
          <w:szCs w:val="24"/>
        </w:rPr>
        <w:t>реализуется</w:t>
      </w:r>
      <w:proofErr w:type="gramEnd"/>
      <w:r w:rsidRPr="005B5E3B">
        <w:rPr>
          <w:sz w:val="24"/>
          <w:szCs w:val="24"/>
        </w:rPr>
        <w:t xml:space="preserve">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 xml:space="preserve">пользование воспитательного потенциала уроков </w:t>
      </w:r>
      <w:r w:rsidR="00A6649B">
        <w:rPr>
          <w:sz w:val="24"/>
          <w:szCs w:val="24"/>
        </w:rPr>
        <w:t xml:space="preserve">музыки. </w:t>
      </w:r>
      <w:proofErr w:type="gramStart"/>
      <w:r w:rsidRPr="005B5E3B">
        <w:rPr>
          <w:sz w:val="24"/>
          <w:szCs w:val="24"/>
        </w:rPr>
        <w:t>Э</w:t>
      </w:r>
      <w:proofErr w:type="gramEnd"/>
      <w:r w:rsidRPr="005B5E3B">
        <w:rPr>
          <w:sz w:val="24"/>
          <w:szCs w:val="24"/>
        </w:rPr>
        <w:t>та работа осуществляется в сл</w:t>
      </w:r>
      <w:r w:rsidRPr="005B5E3B">
        <w:rPr>
          <w:sz w:val="24"/>
          <w:szCs w:val="24"/>
        </w:rPr>
        <w:t>е</w:t>
      </w:r>
      <w:r w:rsidRPr="005B5E3B">
        <w:rPr>
          <w:sz w:val="24"/>
          <w:szCs w:val="24"/>
        </w:rPr>
        <w:t xml:space="preserve">дующих формах: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Побуждение </w:t>
      </w:r>
      <w:proofErr w:type="gramStart"/>
      <w:r w:rsidRPr="00661605">
        <w:rPr>
          <w:rFonts w:ascii="Times New Roman" w:hAnsi="Times New Roman" w:cs="Times New Roman"/>
        </w:rPr>
        <w:t>обучающихся</w:t>
      </w:r>
      <w:proofErr w:type="gramEnd"/>
      <w:r w:rsidRPr="00661605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</w:t>
      </w:r>
      <w:r w:rsidRPr="00661605">
        <w:rPr>
          <w:rFonts w:ascii="Times New Roman" w:hAnsi="Times New Roman" w:cs="Times New Roman"/>
        </w:rPr>
        <w:t>е</w:t>
      </w:r>
      <w:r w:rsidRPr="00661605">
        <w:rPr>
          <w:rFonts w:ascii="Times New Roman" w:hAnsi="Times New Roman" w:cs="Times New Roman"/>
        </w:rPr>
        <w:t xml:space="preserve">ний, событий </w:t>
      </w:r>
      <w:proofErr w:type="gramStart"/>
      <w:r w:rsidRPr="00661605">
        <w:rPr>
          <w:rFonts w:ascii="Times New Roman" w:hAnsi="Times New Roman" w:cs="Times New Roman"/>
        </w:rPr>
        <w:t>через</w:t>
      </w:r>
      <w:proofErr w:type="gramEnd"/>
      <w:r w:rsidRPr="00661605">
        <w:rPr>
          <w:rFonts w:ascii="Times New Roman" w:hAnsi="Times New Roman" w:cs="Times New Roman"/>
        </w:rPr>
        <w:t xml:space="preserve">: </w:t>
      </w:r>
    </w:p>
    <w:p w:rsidR="00D160D7" w:rsidRPr="00661605" w:rsidRDefault="00D160D7" w:rsidP="00D160D7">
      <w:pPr>
        <w:rPr>
          <w:rFonts w:ascii="Times New Roman" w:hAnsi="Times New Roman" w:cs="Times New Roman"/>
        </w:rPr>
      </w:pPr>
      <w:r w:rsidRPr="00661605">
        <w:rPr>
          <w:rFonts w:ascii="Times New Roman" w:eastAsia="Segoe UI Symbol" w:hAnsi="Times New Roman" w:cs="Times New Roman"/>
        </w:rPr>
        <w:t></w:t>
      </w:r>
      <w:r w:rsidRPr="00661605">
        <w:rPr>
          <w:rFonts w:ascii="Times New Roman" w:hAnsi="Times New Roman" w:cs="Times New Roman"/>
        </w:rPr>
        <w:t xml:space="preserve">демонстрацию </w:t>
      </w:r>
      <w:proofErr w:type="gramStart"/>
      <w:r w:rsidRPr="00661605">
        <w:rPr>
          <w:rFonts w:ascii="Times New Roman" w:hAnsi="Times New Roman" w:cs="Times New Roman"/>
        </w:rPr>
        <w:t>обучающимся</w:t>
      </w:r>
      <w:proofErr w:type="gramEnd"/>
      <w:r w:rsidRPr="00661605">
        <w:rPr>
          <w:rFonts w:ascii="Times New Roman" w:hAnsi="Times New Roman" w:cs="Times New Roman"/>
        </w:rPr>
        <w:t xml:space="preserve"> примеров ответственного, гражданского </w:t>
      </w:r>
    </w:p>
    <w:p w:rsidR="00D160D7" w:rsidRPr="00661605" w:rsidRDefault="00D160D7" w:rsidP="00D160D7">
      <w:pPr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поведения, проявления человеколюбия и добросердечности </w:t>
      </w:r>
    </w:p>
    <w:p w:rsidR="00D160D7" w:rsidRPr="00661605" w:rsidRDefault="00D160D7" w:rsidP="00D160D7">
      <w:pPr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</w:t>
      </w:r>
      <w:r w:rsidRPr="00661605">
        <w:rPr>
          <w:rFonts w:ascii="Times New Roman" w:hAnsi="Times New Roman" w:cs="Times New Roman"/>
        </w:rPr>
        <w:t>в</w:t>
      </w:r>
      <w:r w:rsidRPr="00661605">
        <w:rPr>
          <w:rFonts w:ascii="Times New Roman" w:hAnsi="Times New Roman" w:cs="Times New Roman"/>
        </w:rPr>
        <w:t xml:space="preserve">ственные, этические вопросы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661605">
        <w:rPr>
          <w:rFonts w:ascii="Times New Roman" w:hAnsi="Times New Roman" w:cs="Times New Roman"/>
        </w:rPr>
        <w:t>социокультурных</w:t>
      </w:r>
      <w:proofErr w:type="spellEnd"/>
      <w:r w:rsidRPr="00661605">
        <w:rPr>
          <w:rFonts w:ascii="Times New Roman" w:hAnsi="Times New Roman" w:cs="Times New Roman"/>
        </w:rPr>
        <w:t xml:space="preserve"> ценностей через подбор соответствующих текстов для чтения, проблемных ситуаций для обсуждения в классе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661605">
        <w:rPr>
          <w:rFonts w:ascii="Times New Roman" w:hAnsi="Times New Roman" w:cs="Times New Roman"/>
        </w:rPr>
        <w:t>о</w:t>
      </w:r>
      <w:r w:rsidRPr="00661605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661605">
        <w:rPr>
          <w:rFonts w:ascii="Times New Roman" w:hAnsi="Times New Roman" w:cs="Times New Roman"/>
        </w:rPr>
        <w:t>у</w:t>
      </w:r>
      <w:r w:rsidRPr="00661605">
        <w:rPr>
          <w:rFonts w:ascii="Times New Roman" w:hAnsi="Times New Roman" w:cs="Times New Roman"/>
        </w:rPr>
        <w:t xml:space="preserve">чающихся.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661605">
        <w:rPr>
          <w:rFonts w:ascii="Times New Roman" w:hAnsi="Times New Roman" w:cs="Times New Roman"/>
        </w:rPr>
        <w:t>д</w:t>
      </w:r>
      <w:r w:rsidRPr="00661605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Выбор и использование на уроках методов, методик, технологий</w:t>
      </w:r>
      <w:proofErr w:type="gramStart"/>
      <w:r w:rsidRPr="00661605">
        <w:rPr>
          <w:rFonts w:ascii="Times New Roman" w:hAnsi="Times New Roman" w:cs="Times New Roman"/>
        </w:rPr>
        <w:t xml:space="preserve"> ,</w:t>
      </w:r>
      <w:proofErr w:type="gramEnd"/>
      <w:r w:rsidRPr="00661605">
        <w:rPr>
          <w:rFonts w:ascii="Times New Roman" w:hAnsi="Times New Roman" w:cs="Times New Roman"/>
        </w:rPr>
        <w:t xml:space="preserve"> оказывающих воспитательное во</w:t>
      </w:r>
      <w:r w:rsidRPr="00661605">
        <w:rPr>
          <w:rFonts w:ascii="Times New Roman" w:hAnsi="Times New Roman" w:cs="Times New Roman"/>
        </w:rPr>
        <w:t>з</w:t>
      </w:r>
      <w:r w:rsidRPr="00661605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661605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</w:t>
      </w:r>
      <w:r w:rsidRPr="00661605">
        <w:rPr>
          <w:rFonts w:ascii="Times New Roman" w:hAnsi="Times New Roman" w:cs="Times New Roman"/>
        </w:rPr>
        <w:t>я</w:t>
      </w:r>
      <w:r w:rsidRPr="00661605">
        <w:rPr>
          <w:rFonts w:ascii="Times New Roman" w:hAnsi="Times New Roman" w:cs="Times New Roman"/>
        </w:rPr>
        <w:t>тельного решения теоретической проблемы, генерирования и оформления собственных гипотез, уважительн</w:t>
      </w:r>
      <w:r w:rsidRPr="00661605">
        <w:rPr>
          <w:rFonts w:ascii="Times New Roman" w:hAnsi="Times New Roman" w:cs="Times New Roman"/>
        </w:rPr>
        <w:t>о</w:t>
      </w:r>
      <w:r w:rsidRPr="00661605">
        <w:rPr>
          <w:rFonts w:ascii="Times New Roman" w:hAnsi="Times New Roman" w:cs="Times New Roman"/>
        </w:rPr>
        <w:t xml:space="preserve">го отношения к чужим идеям, публичного выступления, аргументирования и отстаивания своей точки зрения. </w:t>
      </w:r>
      <w:proofErr w:type="gramEnd"/>
    </w:p>
    <w:p w:rsidR="00D160D7" w:rsidRPr="00661605" w:rsidRDefault="00D160D7" w:rsidP="00D160D7">
      <w:pPr>
        <w:numPr>
          <w:ilvl w:val="0"/>
          <w:numId w:val="20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661605">
        <w:rPr>
          <w:rFonts w:ascii="Times New Roman" w:hAnsi="Times New Roman" w:cs="Times New Roman"/>
        </w:rPr>
        <w:t>а</w:t>
      </w:r>
      <w:r w:rsidRPr="00661605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C45B3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1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A92E86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принадлежность музыкальных интонаций, изученных пр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изведений к родному фольклору, русской музыке, народной музыке различных регионов России;</w:t>
            </w:r>
          </w:p>
        </w:tc>
        <w:tc>
          <w:tcPr>
            <w:tcW w:w="1858" w:type="dxa"/>
          </w:tcPr>
          <w:p w:rsidR="00A92E86" w:rsidRPr="003323D3" w:rsidRDefault="00E95C96" w:rsidP="00E95C96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Устное исполн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и называть знакомые народные музыкальные инс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рументы;</w:t>
            </w:r>
          </w:p>
        </w:tc>
        <w:tc>
          <w:tcPr>
            <w:tcW w:w="1858" w:type="dxa"/>
          </w:tcPr>
          <w:p w:rsidR="00A92E86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5B5E3B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группировать народные музыкальные инструменты по принципу </w:t>
            </w:r>
            <w:proofErr w:type="spell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зв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коизвлечения</w:t>
            </w:r>
            <w:proofErr w:type="spell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: духовые, ударные, струнные;</w:t>
            </w:r>
          </w:p>
        </w:tc>
        <w:tc>
          <w:tcPr>
            <w:tcW w:w="1858" w:type="dxa"/>
          </w:tcPr>
          <w:p w:rsidR="00A92E86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принадлежность музыкальных произведений и их фрагме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тов к композиторскому или народному творчеству;</w:t>
            </w:r>
          </w:p>
          <w:p w:rsidR="00A92E86" w:rsidRPr="00C12EFC" w:rsidRDefault="00A92E86" w:rsidP="00E95C9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манеру пения, инструментального исполнения, типы соли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тов и коллективов – народных и академических;</w:t>
            </w:r>
          </w:p>
          <w:p w:rsidR="00A92E86" w:rsidRPr="00C12EFC" w:rsidRDefault="00A92E86" w:rsidP="00E95C9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создавать ритмический аккомпанемент на </w:t>
            </w:r>
            <w:proofErr w:type="gram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ударных</w:t>
            </w:r>
            <w:proofErr w:type="gram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инструментахпри</w:t>
            </w:r>
            <w:proofErr w:type="spell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исполнении народной песни;</w:t>
            </w:r>
          </w:p>
          <w:p w:rsidR="005B2A8D" w:rsidRPr="00C12EFC" w:rsidRDefault="005B2A8D" w:rsidP="00E95C9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народные произведения различных жанров с сопровожден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ем и без сопровождения;</w:t>
            </w:r>
          </w:p>
          <w:p w:rsidR="005B2A8D" w:rsidRPr="00C12EFC" w:rsidRDefault="005B2A8D" w:rsidP="00E95C9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коллективной игре (импровизации) (вокальной, инстр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ментальной, танцевальной) на основе освоенных фольклорных жанров.</w:t>
            </w:r>
          </w:p>
          <w:p w:rsidR="005B2A8D" w:rsidRPr="00C12EFC" w:rsidRDefault="005B2A8D" w:rsidP="00E95C96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  <w:p w:rsidR="005B5E3B" w:rsidRPr="00C12EFC" w:rsidRDefault="005B5E3B" w:rsidP="00D160D7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B5E3B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характеризовать простейшие жанры музыки (песня, танец, марш), вычленять и называть типичные жанровые признаки песни, та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ца и марша в сочинениях композиторов-классиков;</w:t>
            </w:r>
          </w:p>
          <w:p w:rsidR="005B5E3B" w:rsidRPr="00C12EFC" w:rsidRDefault="005B5E3B" w:rsidP="00D160D7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B5E3B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концертные жанры по особенностям исполнения (</w:t>
            </w:r>
            <w:proofErr w:type="spell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камерныеи</w:t>
            </w:r>
            <w:proofErr w:type="spell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симфонические, вокальные и инструментальные), знать их разновидн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сти, приводить примеры;</w:t>
            </w:r>
          </w:p>
          <w:p w:rsidR="005B5E3B" w:rsidRPr="00C12EFC" w:rsidRDefault="005B5E3B" w:rsidP="00D160D7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B5E3B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(в том числе фрагментарно, отдельными темами) сочинения композиторов-классиков;</w:t>
            </w:r>
          </w:p>
          <w:p w:rsidR="00543D99" w:rsidRPr="00C12EFC" w:rsidRDefault="00543D99" w:rsidP="00C12EFC">
            <w:pPr>
              <w:spacing w:line="264" w:lineRule="auto"/>
              <w:ind w:firstLine="60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      </w:r>
          </w:p>
          <w:p w:rsidR="00543D99" w:rsidRPr="00C12EFC" w:rsidRDefault="00543D99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выразительные средства, использованные композит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ром для создания музыкального образа;</w:t>
            </w:r>
          </w:p>
          <w:p w:rsidR="00543D99" w:rsidRPr="00C12EFC" w:rsidRDefault="00543D99" w:rsidP="00C12EFC">
            <w:pPr>
              <w:spacing w:line="264" w:lineRule="auto"/>
              <w:ind w:firstLine="60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соотносить музыкальные произведения с произведениями живописи, литературы на основе сходства настроения, характера, комплекса выр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зительных средств.</w:t>
            </w:r>
          </w:p>
          <w:p w:rsidR="00543D99" w:rsidRPr="00C12EFC" w:rsidRDefault="00543D99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Гимн Российской Федерации, Гимн своей республики, шк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      </w:r>
          </w:p>
          <w:p w:rsidR="00543D99" w:rsidRPr="00C12EFC" w:rsidRDefault="00543D99" w:rsidP="00C12EFC">
            <w:pPr>
              <w:spacing w:line="264" w:lineRule="auto"/>
              <w:ind w:firstLine="60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танцевальность</w:t>
            </w:r>
            <w:proofErr w:type="spell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маршевость</w:t>
            </w:r>
            <w:proofErr w:type="spell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(связь с движением), </w:t>
            </w:r>
            <w:proofErr w:type="spell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декламационность</w:t>
            </w:r>
            <w:proofErr w:type="spell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, эпос (связь со словом);</w:t>
            </w:r>
          </w:p>
          <w:p w:rsidR="00543D99" w:rsidRPr="00C12EFC" w:rsidRDefault="00543D99" w:rsidP="00E95C96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осознавать собственные чувства и мысли, эстетические переживания, замечать </w:t>
            </w:r>
            <w:proofErr w:type="gram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прекрасное</w:t>
            </w:r>
            <w:proofErr w:type="gram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окружающем мире и в человеке, стремиться к развитию и удовлетворению эстетических потребностей</w:t>
            </w:r>
          </w:p>
          <w:p w:rsidR="00543D99" w:rsidRPr="00C12EFC" w:rsidRDefault="00543D99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исполнять произведения народной и композито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ской музыки других стран;</w:t>
            </w:r>
          </w:p>
          <w:p w:rsidR="00543D99" w:rsidRPr="00F8478C" w:rsidRDefault="00543D99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струментов к группам духовых, струнных, ударно-шумовых инстр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ментов;</w:t>
            </w:r>
          </w:p>
          <w:p w:rsidR="00543D99" w:rsidRPr="00C12EFC" w:rsidRDefault="00543D99" w:rsidP="00C12EFC">
            <w:pPr>
              <w:spacing w:line="264" w:lineRule="auto"/>
              <w:ind w:firstLine="60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  <w:p w:rsidR="00543D99" w:rsidRPr="00C12EFC" w:rsidRDefault="00543D99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C12EFC" w:rsidRDefault="00C12EFC" w:rsidP="00543D9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характеризовать фольклорные жанры музыки (песенные, танцевальные), вычленять и называть типичные жанровые признаки</w:t>
            </w: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D160D7" w:rsidRPr="003323D3" w:rsidTr="00DA4F37">
        <w:tc>
          <w:tcPr>
            <w:tcW w:w="567" w:type="dxa"/>
          </w:tcPr>
          <w:p w:rsidR="00D160D7" w:rsidRPr="003323D3" w:rsidRDefault="00D160D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характер, настроение музыкальных произведений духовной музыки, характеризовать её жизненное предназначение;</w:t>
            </w:r>
          </w:p>
          <w:p w:rsidR="00D160D7" w:rsidRPr="00C12EFC" w:rsidRDefault="00D160D7" w:rsidP="00C12EFC">
            <w:pPr>
              <w:spacing w:line="264" w:lineRule="auto"/>
              <w:ind w:firstLine="60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D160D7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D160D7" w:rsidRPr="003323D3" w:rsidTr="00DA4F37">
        <w:tc>
          <w:tcPr>
            <w:tcW w:w="567" w:type="dxa"/>
          </w:tcPr>
          <w:p w:rsidR="00D160D7" w:rsidRPr="003323D3" w:rsidRDefault="00D160D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доступные образцы духовной музыки;</w:t>
            </w:r>
          </w:p>
          <w:p w:rsidR="00D160D7" w:rsidRPr="00C12EFC" w:rsidRDefault="00D160D7" w:rsidP="00543D9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D160D7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D160D7" w:rsidRPr="003323D3" w:rsidTr="00DA4F37">
        <w:tc>
          <w:tcPr>
            <w:tcW w:w="567" w:type="dxa"/>
          </w:tcPr>
          <w:p w:rsidR="00D160D7" w:rsidRPr="003323D3" w:rsidRDefault="00D160D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особенностях исполнения, традициях звучания духо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ной музыки Русской православной церкви (вариативно: других </w:t>
            </w:r>
            <w:proofErr w:type="spell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конфе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сий</w:t>
            </w:r>
            <w:proofErr w:type="spell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согласно региональной религиозной традиции).</w:t>
            </w:r>
          </w:p>
          <w:p w:rsidR="00D160D7" w:rsidRPr="00C12EFC" w:rsidRDefault="00D160D7" w:rsidP="003A092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D160D7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D160D7" w:rsidRPr="003323D3" w:rsidTr="00DA4F37">
        <w:tc>
          <w:tcPr>
            <w:tcW w:w="567" w:type="dxa"/>
          </w:tcPr>
          <w:p w:rsidR="00D160D7" w:rsidRPr="003323D3" w:rsidRDefault="00D160D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и называть особенности музыкально-сценических жанров (опера, балет, оперетта, мюзикл);</w:t>
            </w:r>
          </w:p>
          <w:p w:rsidR="00D160D7" w:rsidRPr="00C12EFC" w:rsidRDefault="00D160D7" w:rsidP="00C12EFC">
            <w:pPr>
              <w:spacing w:line="264" w:lineRule="auto"/>
              <w:ind w:firstLine="60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D160D7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3A0929" w:rsidRPr="003323D3" w:rsidTr="00DA4F37">
        <w:tc>
          <w:tcPr>
            <w:tcW w:w="567" w:type="dxa"/>
          </w:tcPr>
          <w:p w:rsidR="003A0929" w:rsidRPr="003323D3" w:rsidRDefault="003A092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3A0929" w:rsidRPr="005940AD" w:rsidRDefault="00C12EFC" w:rsidP="005940AD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отдельные номера музыкального спектакля (ария, хор, уве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тюра и так далее), узнавать на слух и называть освоенные музыкальные произведения (фрагменты) и их авторов;</w:t>
            </w:r>
          </w:p>
        </w:tc>
        <w:tc>
          <w:tcPr>
            <w:tcW w:w="1858" w:type="dxa"/>
          </w:tcPr>
          <w:p w:rsidR="003A092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3A0929" w:rsidRPr="003323D3" w:rsidTr="00DA4F37">
        <w:tc>
          <w:tcPr>
            <w:tcW w:w="567" w:type="dxa"/>
          </w:tcPr>
          <w:p w:rsidR="003A0929" w:rsidRPr="003323D3" w:rsidRDefault="003A092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3A0929" w:rsidRPr="005940AD" w:rsidRDefault="00C12EFC" w:rsidP="005940AD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виды музыкальных коллективов (ансамблей, оркестров, х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ров), тембры человеческих голосов и музыкальных инструментов, 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ределять их на слух; </w:t>
            </w:r>
          </w:p>
        </w:tc>
        <w:tc>
          <w:tcPr>
            <w:tcW w:w="1858" w:type="dxa"/>
          </w:tcPr>
          <w:p w:rsidR="003A092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3A0929" w:rsidRPr="003323D3" w:rsidTr="00DA4F37">
        <w:tc>
          <w:tcPr>
            <w:tcW w:w="567" w:type="dxa"/>
          </w:tcPr>
          <w:p w:rsidR="003A0929" w:rsidRPr="003323D3" w:rsidRDefault="003A092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proofErr w:type="gram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отличать черты профессий, связанных с созданием музыкального спе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такля, и их роли в творческом процессе: композитор, музыкант, дир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жёр, сценарист, режиссёр, хореограф, певец, художник и другие.</w:t>
            </w:r>
            <w:proofErr w:type="gramEnd"/>
          </w:p>
          <w:p w:rsidR="003A0929" w:rsidRPr="00C12EFC" w:rsidRDefault="003A0929" w:rsidP="003A092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3A0929" w:rsidRPr="003323D3" w:rsidRDefault="003B7A6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425D77" w:rsidRPr="003323D3" w:rsidTr="00DA4F37">
        <w:tc>
          <w:tcPr>
            <w:tcW w:w="567" w:type="dxa"/>
          </w:tcPr>
          <w:p w:rsidR="00425D77" w:rsidRPr="003323D3" w:rsidRDefault="00425D7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5D77" w:rsidRPr="005940AD" w:rsidRDefault="00425D77" w:rsidP="005940AD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разнообразные виды и жанры, современной музыкальной культуры, стремиться к расширению музыкального кругозора; </w:t>
            </w:r>
          </w:p>
          <w:p w:rsidR="00425D77" w:rsidRPr="005940AD" w:rsidRDefault="00425D77" w:rsidP="005940AD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425D77" w:rsidRPr="003323D3" w:rsidRDefault="00425D77" w:rsidP="00105F6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425D77" w:rsidRPr="003323D3" w:rsidTr="00DA4F37">
        <w:tc>
          <w:tcPr>
            <w:tcW w:w="567" w:type="dxa"/>
          </w:tcPr>
          <w:p w:rsidR="00425D77" w:rsidRPr="003323D3" w:rsidRDefault="00425D7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5D77" w:rsidRPr="005940AD" w:rsidRDefault="00425D77" w:rsidP="005940AD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определять на слух принадлежность музыкальных прои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ведений, исполнительского стиля к различным направлениям совр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менной музыки (в том числе эстрады, мюзикла, джаза);</w:t>
            </w:r>
          </w:p>
          <w:p w:rsidR="00425D77" w:rsidRPr="005940AD" w:rsidRDefault="00425D77" w:rsidP="00C12EFC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425D77" w:rsidRPr="003323D3" w:rsidRDefault="00425D77" w:rsidP="00105F6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425D77" w:rsidRPr="003323D3" w:rsidTr="00DA4F37">
        <w:tc>
          <w:tcPr>
            <w:tcW w:w="567" w:type="dxa"/>
          </w:tcPr>
          <w:p w:rsidR="00425D77" w:rsidRPr="003323D3" w:rsidRDefault="00425D7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5D77" w:rsidRPr="005940AD" w:rsidRDefault="00425D77" w:rsidP="005940AD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анализировать, называть музыкально-выразительные средства, опред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ляющие основной характер, настроение музыки, сознательно польз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ваться музыкально-выразительными средствами при исполнении;</w:t>
            </w:r>
          </w:p>
          <w:p w:rsidR="00425D77" w:rsidRPr="005940AD" w:rsidRDefault="00425D77" w:rsidP="00C12EFC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425D77" w:rsidRPr="003323D3" w:rsidRDefault="00425D77" w:rsidP="00105F6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425D77" w:rsidRPr="003323D3" w:rsidTr="00DA4F37">
        <w:tc>
          <w:tcPr>
            <w:tcW w:w="567" w:type="dxa"/>
          </w:tcPr>
          <w:p w:rsidR="00425D77" w:rsidRPr="003323D3" w:rsidRDefault="00425D7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5D77" w:rsidRPr="005940AD" w:rsidRDefault="00425D77" w:rsidP="005940AD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современные музыкальные произведения, соблюдая певч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скую культуру звука.</w:t>
            </w:r>
          </w:p>
          <w:p w:rsidR="00425D77" w:rsidRPr="005940AD" w:rsidRDefault="00425D77" w:rsidP="00C12EFC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425D77" w:rsidRPr="003323D3" w:rsidRDefault="00425D77" w:rsidP="00105F6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3A0929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DD6F2F">
              <w:rPr>
                <w:b/>
                <w:sz w:val="24"/>
                <w:szCs w:val="24"/>
              </w:rPr>
              <w:t>Пром</w:t>
            </w:r>
            <w:r w:rsidR="00C45B36">
              <w:rPr>
                <w:b/>
                <w:sz w:val="24"/>
                <w:szCs w:val="24"/>
              </w:rPr>
              <w:t>ежуточная аттестация. Т</w:t>
            </w:r>
            <w:r w:rsidRPr="00DD6F2F">
              <w:rPr>
                <w:b/>
                <w:sz w:val="24"/>
                <w:szCs w:val="24"/>
              </w:rPr>
              <w:t>ест</w:t>
            </w:r>
          </w:p>
        </w:tc>
        <w:tc>
          <w:tcPr>
            <w:tcW w:w="3260" w:type="dxa"/>
          </w:tcPr>
          <w:p w:rsidR="00081BB1" w:rsidRPr="003323D3" w:rsidRDefault="00C45B3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3A0929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</w:rPr>
              <w:t>.2025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endnote>
  <w:end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D216DF">
        <w:pPr>
          <w:pStyle w:val="aa"/>
          <w:jc w:val="right"/>
        </w:pPr>
        <w:fldSimple w:instr=" PAGE   \* MERGEFORMAT ">
          <w:r w:rsidR="00A6649B">
            <w:rPr>
              <w:noProof/>
            </w:rPr>
            <w:t>1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footnote>
  <w:foot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3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4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7"/>
  </w:num>
  <w:num w:numId="7">
    <w:abstractNumId w:val="8"/>
  </w:num>
  <w:num w:numId="8">
    <w:abstractNumId w:val="18"/>
  </w:num>
  <w:num w:numId="9">
    <w:abstractNumId w:val="6"/>
  </w:num>
  <w:num w:numId="10">
    <w:abstractNumId w:val="24"/>
  </w:num>
  <w:num w:numId="11">
    <w:abstractNumId w:val="2"/>
  </w:num>
  <w:num w:numId="12">
    <w:abstractNumId w:val="15"/>
  </w:num>
  <w:num w:numId="13">
    <w:abstractNumId w:val="23"/>
  </w:num>
  <w:num w:numId="14">
    <w:abstractNumId w:val="28"/>
  </w:num>
  <w:num w:numId="15">
    <w:abstractNumId w:val="16"/>
  </w:num>
  <w:num w:numId="16">
    <w:abstractNumId w:val="12"/>
  </w:num>
  <w:num w:numId="17">
    <w:abstractNumId w:val="19"/>
  </w:num>
  <w:num w:numId="18">
    <w:abstractNumId w:val="25"/>
  </w:num>
  <w:num w:numId="19">
    <w:abstractNumId w:val="5"/>
  </w:num>
  <w:num w:numId="20">
    <w:abstractNumId w:val="17"/>
  </w:num>
  <w:num w:numId="21">
    <w:abstractNumId w:val="26"/>
  </w:num>
  <w:num w:numId="22">
    <w:abstractNumId w:val="4"/>
  </w:num>
  <w:num w:numId="23">
    <w:abstractNumId w:val="0"/>
  </w:num>
  <w:num w:numId="24">
    <w:abstractNumId w:val="9"/>
  </w:num>
  <w:num w:numId="25">
    <w:abstractNumId w:val="20"/>
  </w:num>
  <w:num w:numId="26">
    <w:abstractNumId w:val="13"/>
  </w:num>
  <w:num w:numId="27">
    <w:abstractNumId w:val="7"/>
  </w:num>
  <w:num w:numId="28">
    <w:abstractNumId w:val="22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43F8C"/>
    <w:rsid w:val="00081BB1"/>
    <w:rsid w:val="00117595"/>
    <w:rsid w:val="001833FE"/>
    <w:rsid w:val="00213837"/>
    <w:rsid w:val="002A62D6"/>
    <w:rsid w:val="002B2B4C"/>
    <w:rsid w:val="003236BE"/>
    <w:rsid w:val="003323D3"/>
    <w:rsid w:val="003A0929"/>
    <w:rsid w:val="003B6056"/>
    <w:rsid w:val="003B7A6A"/>
    <w:rsid w:val="003C6FD7"/>
    <w:rsid w:val="0042403B"/>
    <w:rsid w:val="00425D77"/>
    <w:rsid w:val="00455AA7"/>
    <w:rsid w:val="00543D99"/>
    <w:rsid w:val="00545C45"/>
    <w:rsid w:val="005940AD"/>
    <w:rsid w:val="005B2A8D"/>
    <w:rsid w:val="005B5E3B"/>
    <w:rsid w:val="00645BD4"/>
    <w:rsid w:val="006A23AD"/>
    <w:rsid w:val="00797AEA"/>
    <w:rsid w:val="007D2881"/>
    <w:rsid w:val="00815D09"/>
    <w:rsid w:val="008E5537"/>
    <w:rsid w:val="009641B5"/>
    <w:rsid w:val="009F38B1"/>
    <w:rsid w:val="00A6649B"/>
    <w:rsid w:val="00A92E86"/>
    <w:rsid w:val="00B8486D"/>
    <w:rsid w:val="00C12EFC"/>
    <w:rsid w:val="00C45B36"/>
    <w:rsid w:val="00C71023"/>
    <w:rsid w:val="00C92710"/>
    <w:rsid w:val="00D160D7"/>
    <w:rsid w:val="00D216DF"/>
    <w:rsid w:val="00D66C0D"/>
    <w:rsid w:val="00DA4F37"/>
    <w:rsid w:val="00E656B5"/>
    <w:rsid w:val="00E730D4"/>
    <w:rsid w:val="00E95C96"/>
    <w:rsid w:val="00F309E2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paragraph" w:styleId="2">
    <w:name w:val="heading 2"/>
    <w:basedOn w:val="a"/>
    <w:next w:val="a"/>
    <w:link w:val="20"/>
    <w:uiPriority w:val="9"/>
    <w:unhideWhenUsed/>
    <w:qFormat/>
    <w:rsid w:val="00C12E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character" w:customStyle="1" w:styleId="20">
    <w:name w:val="Заголовок 2 Знак"/>
    <w:basedOn w:val="a0"/>
    <w:link w:val="2"/>
    <w:uiPriority w:val="9"/>
    <w:rsid w:val="00C12E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2023-09-13T06:25:00Z</cp:lastPrinted>
  <dcterms:created xsi:type="dcterms:W3CDTF">2023-09-11T14:30:00Z</dcterms:created>
  <dcterms:modified xsi:type="dcterms:W3CDTF">2024-10-21T14:13:00Z</dcterms:modified>
</cp:coreProperties>
</file>